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30DD" w:rsidR="00764B81" w:rsidP="00764B81" w:rsidRDefault="00764B81" w14:paraId="4051F7A4" w14:textId="77777777">
      <w:pPr>
        <w:pStyle w:val="BodyText"/>
        <w:ind w:left="5684"/>
        <w:rPr>
          <w:rFonts w:ascii="Times New Roman"/>
          <w:sz w:val="20"/>
        </w:rPr>
      </w:pPr>
      <w:r w:rsidRPr="00E830DD">
        <w:rPr>
          <w:rFonts w:ascii="Times New Roman"/>
          <w:noProof/>
          <w:sz w:val="20"/>
        </w:rPr>
        <w:drawing>
          <wp:inline distT="0" distB="0" distL="0" distR="0" wp14:anchorId="3DD12F12" wp14:editId="1D0797D0">
            <wp:extent cx="2326810" cy="896111"/>
            <wp:effectExtent l="0" t="0" r="0" b="0"/>
            <wp:docPr id="9" name="image1.jpeg" descr="L:\Directorate\Governors\Common\C6 - Corporate Docs\New logo UoB-2018-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326810" cy="896111"/>
                    </a:xfrm>
                    <a:prstGeom prst="rect">
                      <a:avLst/>
                    </a:prstGeom>
                  </pic:spPr>
                </pic:pic>
              </a:graphicData>
            </a:graphic>
          </wp:inline>
        </w:drawing>
      </w:r>
    </w:p>
    <w:p w:rsidRPr="00E830DD" w:rsidR="00764B81" w:rsidP="00764B81" w:rsidRDefault="00764B81" w14:paraId="2396147D" w14:textId="77777777">
      <w:pPr>
        <w:pStyle w:val="BodyText"/>
        <w:rPr>
          <w:rFonts w:ascii="Times New Roman"/>
          <w:sz w:val="20"/>
        </w:rPr>
      </w:pPr>
    </w:p>
    <w:p w:rsidRPr="00E830DD" w:rsidR="00764B81" w:rsidP="00764B81" w:rsidRDefault="00764B81" w14:paraId="4F9CC4F1" w14:textId="77777777">
      <w:pPr>
        <w:pStyle w:val="BodyText"/>
        <w:spacing w:before="6"/>
        <w:rPr>
          <w:rFonts w:ascii="Times New Roman"/>
          <w:sz w:val="13"/>
        </w:rPr>
      </w:pPr>
      <w:r w:rsidRPr="00E830DD">
        <w:rPr>
          <w:noProof/>
        </w:rPr>
        <mc:AlternateContent>
          <mc:Choice Requires="wps">
            <w:drawing>
              <wp:anchor distT="0" distB="0" distL="0" distR="0" simplePos="0" relativeHeight="251725824" behindDoc="1" locked="0" layoutInCell="1" allowOverlap="1" wp14:editId="0E128615" wp14:anchorId="4757CAF9">
                <wp:simplePos x="0" y="0"/>
                <wp:positionH relativeFrom="page">
                  <wp:posOffset>4182745</wp:posOffset>
                </wp:positionH>
                <wp:positionV relativeFrom="paragraph">
                  <wp:posOffset>114300</wp:posOffset>
                </wp:positionV>
                <wp:extent cx="2310765" cy="56515"/>
                <wp:effectExtent l="0" t="0" r="0" b="0"/>
                <wp:wrapTopAndBottom/>
                <wp:docPr id="18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765" cy="56515"/>
                        </a:xfrm>
                        <a:prstGeom prst="rect">
                          <a:avLst/>
                        </a:prstGeom>
                        <a:solidFill>
                          <a:srgbClr val="FDB8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329.35pt;margin-top:9pt;width:181.95pt;height:4.45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fdb809" stroked="f" w14:anchorId="7A4C5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">
                <w10:wrap type="topAndBottom" anchorx="page"/>
              </v:rect>
            </w:pict>
          </mc:Fallback>
        </mc:AlternateContent>
      </w:r>
    </w:p>
    <w:p w:rsidRPr="00E830DD" w:rsidR="00764B81" w:rsidP="00764B81" w:rsidRDefault="00764B81" w14:paraId="4C3C40F8" w14:textId="77777777">
      <w:pPr>
        <w:pStyle w:val="BodyText"/>
        <w:rPr>
          <w:rFonts w:ascii="Times New Roman"/>
          <w:sz w:val="20"/>
        </w:rPr>
      </w:pPr>
    </w:p>
    <w:p w:rsidRPr="00E830DD" w:rsidR="00764B81" w:rsidP="00764B81" w:rsidRDefault="00764B81" w14:paraId="3E9547C1" w14:textId="77777777">
      <w:pPr>
        <w:pStyle w:val="BodyText"/>
        <w:rPr>
          <w:rFonts w:ascii="Times New Roman"/>
        </w:rPr>
      </w:pPr>
    </w:p>
    <w:tbl>
      <w:tblPr>
        <w:tblW w:w="0" w:type="auto"/>
        <w:tblInd w:w="5727" w:type="dxa"/>
        <w:tblLayout w:type="fixed"/>
        <w:tblCellMar>
          <w:left w:w="0" w:type="dxa"/>
          <w:right w:w="0" w:type="dxa"/>
        </w:tblCellMar>
        <w:tblLook w:val="01E0" w:firstRow="1" w:lastRow="1" w:firstColumn="1" w:lastColumn="1" w:noHBand="0" w:noVBand="0"/>
      </w:tblPr>
      <w:tblGrid>
        <w:gridCol w:w="3646"/>
      </w:tblGrid>
      <w:tr w:rsidRPr="00E830DD" w:rsidR="00764B81" w:rsidTr="003B0499" w14:paraId="065B419D" w14:textId="77777777">
        <w:trPr>
          <w:trHeight w:val="3732"/>
        </w:trPr>
        <w:tc>
          <w:tcPr>
            <w:tcW w:w="3646" w:type="dxa"/>
            <w:tcBorders>
              <w:bottom w:val="single" w:color="FDB809" w:sz="36" w:space="0"/>
            </w:tcBorders>
          </w:tcPr>
          <w:p w:rsidRPr="00E830DD" w:rsidR="00764B81" w:rsidP="00764B81" w:rsidRDefault="00764B81" w14:paraId="7E866EF2" w14:textId="7EBF9530">
            <w:pPr>
              <w:pStyle w:val="TableParagraph"/>
              <w:autoSpaceDE w:val="0"/>
              <w:autoSpaceDN w:val="0"/>
              <w:spacing w:line="733" w:lineRule="exact"/>
              <w:ind w:left="122"/>
              <w:rPr>
                <w:sz w:val="72"/>
              </w:rPr>
            </w:pPr>
            <w:r w:rsidRPr="00E830DD">
              <w:rPr>
                <w:rFonts w:ascii="Calibri Light" w:hAnsi="Calibri Light" w:eastAsia="Calibri Light" w:cs="Calibri Light"/>
                <w:sz w:val="72"/>
              </w:rPr>
              <w:t>Periodic Review and Re-approval Handbook 202</w:t>
            </w:r>
            <w:r w:rsidRPr="00E830DD" w:rsidR="008962B4">
              <w:rPr>
                <w:rFonts w:ascii="Calibri Light" w:hAnsi="Calibri Light" w:eastAsia="Calibri Light" w:cs="Calibri Light"/>
                <w:sz w:val="72"/>
              </w:rPr>
              <w:t>3</w:t>
            </w:r>
            <w:r w:rsidRPr="00E830DD">
              <w:rPr>
                <w:rFonts w:ascii="Calibri Light" w:hAnsi="Calibri Light" w:eastAsia="Calibri Light" w:cs="Calibri Light"/>
                <w:sz w:val="72"/>
              </w:rPr>
              <w:t>/2</w:t>
            </w:r>
            <w:r w:rsidRPr="00E830DD" w:rsidR="008962B4">
              <w:rPr>
                <w:rFonts w:ascii="Calibri Light" w:hAnsi="Calibri Light" w:eastAsia="Calibri Light" w:cs="Calibri Light"/>
                <w:sz w:val="72"/>
              </w:rPr>
              <w:t>4</w:t>
            </w:r>
          </w:p>
        </w:tc>
      </w:tr>
      <w:tr w:rsidRPr="00E830DD" w:rsidR="00764B81" w:rsidTr="003B0499" w14:paraId="3343915E" w14:textId="77777777">
        <w:trPr>
          <w:trHeight w:val="4626"/>
        </w:trPr>
        <w:tc>
          <w:tcPr>
            <w:tcW w:w="3646" w:type="dxa"/>
            <w:tcBorders>
              <w:top w:val="single" w:color="FDB809" w:sz="36" w:space="0"/>
              <w:bottom w:val="single" w:color="FDB809" w:sz="36" w:space="0"/>
            </w:tcBorders>
          </w:tcPr>
          <w:p w:rsidRPr="00E830DD" w:rsidR="00764B81" w:rsidP="00764B81" w:rsidRDefault="00764B81" w14:paraId="51EB91D2" w14:textId="77777777">
            <w:pPr>
              <w:pStyle w:val="TableParagraph"/>
              <w:spacing w:before="357"/>
              <w:ind w:left="122" w:right="204"/>
              <w:rPr>
                <w:rFonts w:ascii="Calibri Light" w:hAnsi="Calibri Light" w:eastAsia="Calibri Light" w:cs="Calibri Light"/>
                <w:sz w:val="40"/>
              </w:rPr>
            </w:pPr>
            <w:r w:rsidRPr="00E830DD">
              <w:rPr>
                <w:rFonts w:ascii="Calibri Light" w:hAnsi="Calibri Light" w:eastAsia="Calibri Light" w:cs="Calibri Light"/>
                <w:sz w:val="40"/>
              </w:rPr>
              <w:t>Process Guide for the Periodic Review and Re-approval process for taught academic programmes leading to University and external qualifications</w:t>
            </w:r>
            <w:r w:rsidRPr="00E830DD">
              <w:rPr>
                <w:rFonts w:ascii="Calibri Light" w:hAnsi="Calibri Light" w:eastAsia="Calibri Light" w:cs="Calibri Light"/>
                <w:sz w:val="40"/>
              </w:rPr>
              <w:br/>
            </w:r>
          </w:p>
          <w:p w:rsidRPr="00E830DD" w:rsidR="00235468" w:rsidP="00764B81" w:rsidRDefault="00235468" w14:paraId="75F0D5B6" w14:textId="481CAFCE">
            <w:pPr>
              <w:pStyle w:val="TableParagraph"/>
              <w:spacing w:before="357"/>
              <w:ind w:left="122" w:right="204"/>
              <w:rPr>
                <w:rFonts w:ascii="Calibri Light" w:hAnsi="Calibri Light" w:eastAsia="Calibri Light" w:cs="Calibri Light"/>
                <w:sz w:val="40"/>
              </w:rPr>
            </w:pPr>
            <w:r w:rsidRPr="00E830DD">
              <w:rPr>
                <w:rFonts w:ascii="Calibri Light" w:hAnsi="Calibri Light" w:eastAsia="Calibri Light" w:cs="Calibri Light"/>
                <w:sz w:val="40"/>
              </w:rPr>
              <w:t>Without Annexes</w:t>
            </w:r>
          </w:p>
        </w:tc>
      </w:tr>
      <w:tr w:rsidRPr="00E830DD" w:rsidR="00764B81" w:rsidTr="003B0499" w14:paraId="08029894" w14:textId="77777777">
        <w:trPr>
          <w:trHeight w:val="1405"/>
        </w:trPr>
        <w:tc>
          <w:tcPr>
            <w:tcW w:w="3646" w:type="dxa"/>
            <w:tcBorders>
              <w:top w:val="single" w:color="FDB809" w:sz="36" w:space="0"/>
              <w:bottom w:val="single" w:color="FDB809" w:sz="36" w:space="0"/>
            </w:tcBorders>
          </w:tcPr>
          <w:p w:rsidRPr="00E830DD" w:rsidR="00764B81" w:rsidP="003B0499" w:rsidRDefault="00764B81" w14:paraId="422C8C81" w14:textId="77777777">
            <w:pPr>
              <w:pStyle w:val="TableParagraph"/>
              <w:spacing w:before="3"/>
              <w:rPr>
                <w:rFonts w:ascii="Times New Roman"/>
                <w:sz w:val="31"/>
              </w:rPr>
            </w:pPr>
          </w:p>
          <w:p w:rsidRPr="00E830DD" w:rsidR="00764B81" w:rsidP="003B0499" w:rsidRDefault="00764B81" w14:paraId="42170409" w14:textId="5652AAAE">
            <w:pPr>
              <w:pStyle w:val="TableParagraph"/>
              <w:ind w:left="122" w:right="335"/>
              <w:rPr>
                <w:sz w:val="28"/>
              </w:rPr>
            </w:pPr>
            <w:r w:rsidRPr="00E830DD">
              <w:rPr>
                <w:rFonts w:ascii="Calibri Light" w:hAnsi="Calibri Light" w:eastAsia="Calibri Light" w:cs="Calibri Light"/>
                <w:spacing w:val="-2"/>
                <w:sz w:val="28"/>
              </w:rPr>
              <w:t xml:space="preserve">Standards and Enhancement Office, September </w:t>
            </w:r>
            <w:r w:rsidRPr="00E830DD" w:rsidR="00C63CA5">
              <w:rPr>
                <w:rFonts w:ascii="Calibri Light" w:hAnsi="Calibri Light" w:eastAsia="Calibri Light" w:cs="Calibri Light"/>
                <w:spacing w:val="-2"/>
                <w:sz w:val="28"/>
              </w:rPr>
              <w:t>2023</w:t>
            </w:r>
          </w:p>
        </w:tc>
      </w:tr>
    </w:tbl>
    <w:p w:rsidRPr="00E830DD" w:rsidR="00764B81" w:rsidP="00764B81" w:rsidRDefault="00764B81" w14:paraId="66A407EE" w14:textId="77777777">
      <w:pPr>
        <w:rPr>
          <w:sz w:val="28"/>
        </w:rPr>
        <w:sectPr w:rsidRPr="00E830DD" w:rsidR="00764B81" w:rsidSect="00764B81">
          <w:footerReference w:type="default" r:id="rId10"/>
          <w:pgSz w:w="11930" w:h="16860"/>
          <w:pgMar w:top="1600" w:right="840" w:bottom="280" w:left="860" w:header="720" w:footer="720" w:gutter="0"/>
          <w:cols w:space="720"/>
        </w:sectPr>
      </w:pPr>
    </w:p>
    <w:p w:rsidRPr="00E830DD" w:rsidR="003B0499" w:rsidP="003B0499" w:rsidRDefault="003B0499" w14:paraId="251FAE14" w14:textId="1184649B">
      <w:pPr>
        <w:pStyle w:val="Heading3"/>
        <w:keepNext w:val="0"/>
        <w:keepLines w:val="0"/>
        <w:widowControl w:val="0"/>
        <w:autoSpaceDE w:val="0"/>
        <w:autoSpaceDN w:val="0"/>
        <w:spacing w:before="43"/>
        <w:ind w:left="820"/>
      </w:pPr>
      <w:r w:rsidRPr="00E830DD">
        <w:rPr>
          <w:rFonts w:ascii="Calibri Light" w:hAnsi="Calibri Light" w:eastAsia="Calibri Light" w:cs="Calibri Light"/>
          <w:color w:val="auto"/>
          <w:sz w:val="28"/>
          <w:szCs w:val="28"/>
          <w:lang w:val="en-US"/>
        </w:rPr>
        <w:lastRenderedPageBreak/>
        <w:t>PREFACE</w:t>
      </w:r>
    </w:p>
    <w:p w:rsidRPr="00E830DD" w:rsidR="003B0499" w:rsidP="003B0499" w:rsidRDefault="003B0499" w14:paraId="4B65F302" w14:textId="77777777">
      <w:pPr>
        <w:pStyle w:val="BodyText"/>
        <w:spacing w:before="1"/>
      </w:pPr>
    </w:p>
    <w:p w:rsidRPr="00E830DD" w:rsidR="003B0499" w:rsidP="003B0499" w:rsidRDefault="003B0499" w14:paraId="48AFC9B3" w14:textId="3EFC5787">
      <w:pPr>
        <w:pStyle w:val="BodyText"/>
        <w:ind w:left="820" w:right="1201"/>
        <w:rPr>
          <w:rFonts w:asciiTheme="majorHAnsi" w:hAnsiTheme="majorHAnsi" w:cstheme="majorHAnsi"/>
          <w:sz w:val="24"/>
          <w:szCs w:val="24"/>
        </w:rPr>
      </w:pPr>
      <w:r w:rsidRPr="00E830DD">
        <w:rPr>
          <w:rFonts w:asciiTheme="majorHAnsi" w:hAnsiTheme="majorHAnsi" w:cstheme="majorHAnsi"/>
          <w:sz w:val="24"/>
          <w:szCs w:val="24"/>
        </w:rPr>
        <w:t>This handbook is intended to provide detailed information about the University's</w:t>
      </w:r>
      <w:r w:rsidRPr="00E830DD">
        <w:rPr>
          <w:rFonts w:asciiTheme="majorHAnsi" w:hAnsiTheme="majorHAnsi" w:cstheme="majorHAnsi"/>
          <w:spacing w:val="1"/>
          <w:sz w:val="24"/>
          <w:szCs w:val="24"/>
        </w:rPr>
        <w:t xml:space="preserve"> </w:t>
      </w:r>
      <w:r w:rsidRPr="00E830DD">
        <w:rPr>
          <w:rFonts w:asciiTheme="majorHAnsi" w:hAnsiTheme="majorHAnsi" w:cstheme="majorHAnsi"/>
          <w:sz w:val="24"/>
          <w:szCs w:val="24"/>
        </w:rPr>
        <w:t xml:space="preserve">requirements for the Periodic Review and Re-approval </w:t>
      </w:r>
      <w:r w:rsidRPr="00E830DD" w:rsidR="0074027F">
        <w:rPr>
          <w:rFonts w:asciiTheme="majorHAnsi" w:hAnsiTheme="majorHAnsi" w:cstheme="majorHAnsi"/>
          <w:sz w:val="24"/>
          <w:szCs w:val="24"/>
        </w:rPr>
        <w:t xml:space="preserve">(PRR) </w:t>
      </w:r>
      <w:r w:rsidRPr="00E830DD">
        <w:rPr>
          <w:rFonts w:asciiTheme="majorHAnsi" w:hAnsiTheme="majorHAnsi" w:cstheme="majorHAnsi"/>
          <w:sz w:val="24"/>
          <w:szCs w:val="24"/>
        </w:rPr>
        <w:t>of all academic programmes which lead to qualifications of the University and external bodies including those delivered off-campus.</w:t>
      </w:r>
    </w:p>
    <w:p w:rsidRPr="00E830DD" w:rsidR="003B0499" w:rsidP="0074027F" w:rsidRDefault="003B0499" w14:paraId="182576CD" w14:textId="33DF02D2">
      <w:pPr>
        <w:pStyle w:val="BodyText"/>
        <w:ind w:right="1201"/>
        <w:rPr>
          <w:rFonts w:asciiTheme="majorHAnsi" w:hAnsiTheme="majorHAnsi" w:cstheme="majorHAnsi"/>
          <w:sz w:val="24"/>
          <w:szCs w:val="24"/>
        </w:rPr>
      </w:pPr>
    </w:p>
    <w:p w:rsidRPr="00E830DD" w:rsidR="003B0499" w:rsidP="003B0499" w:rsidRDefault="0074027F" w14:paraId="212860FB" w14:textId="4C6DD54C">
      <w:pPr>
        <w:pStyle w:val="BodyText"/>
        <w:ind w:left="820" w:right="1201"/>
        <w:rPr>
          <w:rFonts w:asciiTheme="majorHAnsi" w:hAnsiTheme="majorHAnsi" w:cstheme="majorHAnsi"/>
          <w:sz w:val="24"/>
          <w:szCs w:val="24"/>
        </w:rPr>
      </w:pPr>
      <w:r w:rsidRPr="00E830DD">
        <w:rPr>
          <w:rFonts w:asciiTheme="majorHAnsi" w:hAnsiTheme="majorHAnsi" w:cstheme="majorHAnsi"/>
          <w:sz w:val="24"/>
          <w:szCs w:val="24"/>
        </w:rPr>
        <w:t>Usually</w:t>
      </w:r>
      <w:r w:rsidRPr="00E830DD" w:rsidR="007460C2">
        <w:rPr>
          <w:rFonts w:asciiTheme="majorHAnsi" w:hAnsiTheme="majorHAnsi" w:cstheme="majorHAnsi"/>
          <w:sz w:val="24"/>
          <w:szCs w:val="24"/>
        </w:rPr>
        <w:t>,</w:t>
      </w:r>
      <w:r w:rsidRPr="00E830DD" w:rsidR="003B0499">
        <w:rPr>
          <w:rFonts w:asciiTheme="majorHAnsi" w:hAnsiTheme="majorHAnsi" w:cstheme="majorHAnsi"/>
          <w:sz w:val="24"/>
          <w:szCs w:val="24"/>
        </w:rPr>
        <w:t xml:space="preserve"> </w:t>
      </w:r>
      <w:r w:rsidRPr="00E830DD">
        <w:rPr>
          <w:rFonts w:asciiTheme="majorHAnsi" w:hAnsiTheme="majorHAnsi" w:cstheme="majorHAnsi"/>
          <w:sz w:val="24"/>
          <w:szCs w:val="24"/>
        </w:rPr>
        <w:t>PRR</w:t>
      </w:r>
      <w:r w:rsidRPr="00E830DD" w:rsidR="003B0499">
        <w:rPr>
          <w:rFonts w:asciiTheme="majorHAnsi" w:hAnsiTheme="majorHAnsi" w:cstheme="majorHAnsi"/>
          <w:sz w:val="24"/>
          <w:szCs w:val="24"/>
        </w:rPr>
        <w:t xml:space="preserve"> activity involves consideration at a specially convened </w:t>
      </w:r>
      <w:r w:rsidRPr="00E830DD">
        <w:rPr>
          <w:rFonts w:asciiTheme="majorHAnsi" w:hAnsiTheme="majorHAnsi" w:cstheme="majorHAnsi"/>
          <w:sz w:val="24"/>
          <w:szCs w:val="24"/>
        </w:rPr>
        <w:t xml:space="preserve">PRR </w:t>
      </w:r>
      <w:r w:rsidRPr="00E830DD" w:rsidR="003B0499">
        <w:rPr>
          <w:rFonts w:asciiTheme="majorHAnsi" w:hAnsiTheme="majorHAnsi" w:cstheme="majorHAnsi"/>
          <w:sz w:val="24"/>
          <w:szCs w:val="24"/>
        </w:rPr>
        <w:t>panel who attend an event at which discussions with the programm</w:t>
      </w:r>
      <w:r w:rsidRPr="00E830DD">
        <w:rPr>
          <w:rFonts w:asciiTheme="majorHAnsi" w:hAnsiTheme="majorHAnsi" w:cstheme="majorHAnsi"/>
          <w:sz w:val="24"/>
          <w:szCs w:val="24"/>
        </w:rPr>
        <w:t>e team, and others, take place.  Occasionally, programmes which have been re-approved for on campus delivery via the PRR process may be supported by a desk based Standing Approval Panel to enable the programmes to be delivered on a franchise basis by established partner organisations.</w:t>
      </w:r>
    </w:p>
    <w:p w:rsidRPr="00E830DD" w:rsidR="003B0499" w:rsidP="003B0499" w:rsidRDefault="003B0499" w14:paraId="007F5B61" w14:textId="50F0ECFE">
      <w:pPr>
        <w:pStyle w:val="BodyText"/>
        <w:ind w:left="820" w:right="1201"/>
        <w:rPr>
          <w:rFonts w:asciiTheme="majorHAnsi" w:hAnsiTheme="majorHAnsi" w:cstheme="majorHAnsi"/>
          <w:sz w:val="24"/>
          <w:szCs w:val="24"/>
        </w:rPr>
      </w:pPr>
    </w:p>
    <w:p w:rsidRPr="00E830DD" w:rsidR="003B0499" w:rsidP="003B0499" w:rsidRDefault="003B0499" w14:paraId="45C0AA02" w14:textId="4DB8C138">
      <w:pPr>
        <w:pStyle w:val="BodyText"/>
        <w:ind w:left="820" w:right="1201"/>
        <w:rPr>
          <w:rFonts w:asciiTheme="majorHAnsi" w:hAnsiTheme="majorHAnsi" w:cstheme="majorHAnsi"/>
          <w:sz w:val="24"/>
          <w:szCs w:val="24"/>
        </w:rPr>
      </w:pPr>
      <w:r w:rsidRPr="00E830DD">
        <w:rPr>
          <w:rFonts w:asciiTheme="majorHAnsi" w:hAnsiTheme="majorHAnsi" w:cstheme="majorHAnsi"/>
          <w:sz w:val="24"/>
          <w:szCs w:val="24"/>
        </w:rPr>
        <w:t xml:space="preserve">The PRR process involves reflection </w:t>
      </w:r>
      <w:r w:rsidRPr="00E830DD" w:rsidR="0074027F">
        <w:rPr>
          <w:rFonts w:asciiTheme="majorHAnsi" w:hAnsiTheme="majorHAnsi" w:cstheme="majorHAnsi"/>
          <w:sz w:val="24"/>
          <w:szCs w:val="24"/>
        </w:rPr>
        <w:t xml:space="preserve">by the programme team </w:t>
      </w:r>
      <w:r w:rsidRPr="00E830DD">
        <w:rPr>
          <w:rFonts w:asciiTheme="majorHAnsi" w:hAnsiTheme="majorHAnsi" w:cstheme="majorHAnsi"/>
          <w:sz w:val="24"/>
          <w:szCs w:val="24"/>
        </w:rPr>
        <w:t xml:space="preserve">of the performance of the programme </w:t>
      </w:r>
      <w:r w:rsidRPr="00E830DD" w:rsidR="0074027F">
        <w:rPr>
          <w:rFonts w:asciiTheme="majorHAnsi" w:hAnsiTheme="majorHAnsi" w:cstheme="majorHAnsi"/>
          <w:sz w:val="24"/>
          <w:szCs w:val="24"/>
        </w:rPr>
        <w:t>and their students. Stakeholder input is a significant factor in the process of Review.</w:t>
      </w:r>
    </w:p>
    <w:p w:rsidRPr="00E830DD" w:rsidR="003B0499" w:rsidP="003B0499" w:rsidRDefault="003B0499" w14:paraId="43D06813" w14:textId="47497F06">
      <w:pPr>
        <w:pStyle w:val="BodyText"/>
        <w:spacing w:before="11"/>
        <w:rPr>
          <w:sz w:val="26"/>
        </w:rPr>
      </w:pPr>
    </w:p>
    <w:p w:rsidRPr="00E830DD" w:rsidR="003B0499" w:rsidP="0074027F" w:rsidRDefault="003B0499" w14:paraId="74B03F5A" w14:textId="742935B2">
      <w:pPr>
        <w:pStyle w:val="BodyText"/>
        <w:ind w:left="820" w:right="971"/>
        <w:rPr>
          <w:rFonts w:ascii="Calibri Light" w:hAnsi="Calibri Light" w:eastAsia="Calibri Light" w:cs="Calibri Light"/>
          <w:sz w:val="24"/>
          <w:szCs w:val="24"/>
        </w:rPr>
      </w:pPr>
      <w:r w:rsidRPr="00E830DD">
        <w:rPr>
          <w:rFonts w:ascii="Calibri Light" w:hAnsi="Calibri Light" w:eastAsia="Calibri Light" w:cs="Calibri Light"/>
          <w:sz w:val="24"/>
          <w:szCs w:val="24"/>
        </w:rPr>
        <w:t xml:space="preserve">Appendices contain detailed information, protocols/ procedures, guidelines, templates. Mandatory Items are marked with an asterisk. For ease of use, the </w:t>
      </w:r>
      <w:r w:rsidRPr="00E830DD" w:rsidR="00083854">
        <w:rPr>
          <w:rFonts w:ascii="Calibri Light" w:hAnsi="Calibri Light" w:eastAsia="Calibri Light" w:cs="Calibri Light"/>
          <w:sz w:val="24"/>
          <w:szCs w:val="24"/>
        </w:rPr>
        <w:t>Annexes</w:t>
      </w:r>
      <w:r w:rsidRPr="00E830DD">
        <w:rPr>
          <w:rFonts w:ascii="Calibri Light" w:hAnsi="Calibri Light" w:eastAsia="Calibri Light" w:cs="Calibri Light"/>
          <w:sz w:val="24"/>
          <w:szCs w:val="24"/>
        </w:rPr>
        <w:t xml:space="preserve"> to this handbook are available as individual files on the Standards and Enhancement Office</w:t>
      </w:r>
      <w:r w:rsidRPr="00E830DD" w:rsidR="0074027F">
        <w:rPr>
          <w:rFonts w:ascii="Calibri Light" w:hAnsi="Calibri Light" w:eastAsia="Calibri Light" w:cs="Calibri Light"/>
          <w:sz w:val="24"/>
          <w:szCs w:val="24"/>
        </w:rPr>
        <w:t xml:space="preserve"> </w:t>
      </w:r>
      <w:hyperlink w:history="1" r:id="rId11">
        <w:r w:rsidRPr="00E830DD">
          <w:rPr>
            <w:rFonts w:ascii="Calibri Light" w:hAnsi="Calibri Light" w:eastAsia="Calibri Light" w:cs="Calibri Light"/>
            <w:sz w:val="24"/>
            <w:szCs w:val="24"/>
          </w:rPr>
          <w:t>webpages</w:t>
        </w:r>
      </w:hyperlink>
      <w:r w:rsidRPr="00E830DD" w:rsidR="000C6F9D">
        <w:rPr>
          <w:rFonts w:ascii="Calibri Light" w:hAnsi="Calibri Light" w:eastAsia="Calibri Light" w:cs="Calibri Light"/>
          <w:sz w:val="24"/>
          <w:szCs w:val="24"/>
        </w:rPr>
        <w:t xml:space="preserve"> located at: </w:t>
      </w:r>
      <w:hyperlink w:history="1" r:id="rId12">
        <w:r w:rsidRPr="00E830DD" w:rsidR="000C6F9D">
          <w:rPr>
            <w:rStyle w:val="Hyperlink"/>
            <w:rFonts w:asciiTheme="majorHAnsi" w:hAnsiTheme="majorHAnsi" w:cstheme="majorHAnsi"/>
            <w:sz w:val="24"/>
            <w:szCs w:val="24"/>
          </w:rPr>
          <w:t>Periodic Review and Re-approval (bolton.ac.uk)</w:t>
        </w:r>
      </w:hyperlink>
      <w:r w:rsidRPr="00E830DD" w:rsidR="000C6F9D">
        <w:t xml:space="preserve"> </w:t>
      </w:r>
    </w:p>
    <w:p w:rsidRPr="00E830DD" w:rsidR="003B0499" w:rsidP="003B0499" w:rsidRDefault="003B0499" w14:paraId="287B575C" w14:textId="77777777">
      <w:pPr>
        <w:pStyle w:val="BodyText"/>
        <w:spacing w:before="7"/>
        <w:rPr>
          <w:rFonts w:ascii="Calibri Light" w:hAnsi="Calibri Light" w:eastAsia="Calibri Light" w:cs="Calibri Light"/>
          <w:sz w:val="24"/>
          <w:szCs w:val="24"/>
        </w:rPr>
      </w:pPr>
    </w:p>
    <w:p w:rsidRPr="00E830DD" w:rsidR="00C63CA5" w:rsidP="00C63CA5" w:rsidRDefault="003B0499" w14:paraId="5D756ECF" w14:textId="512B8C60">
      <w:pPr>
        <w:pStyle w:val="BodyText"/>
        <w:spacing w:before="51"/>
        <w:ind w:left="820" w:right="1599"/>
        <w:rPr>
          <w:rFonts w:ascii="Calibri Light" w:hAnsi="Calibri Light" w:eastAsia="Calibri Light" w:cs="Calibri Light"/>
          <w:sz w:val="24"/>
          <w:szCs w:val="24"/>
        </w:rPr>
      </w:pPr>
      <w:r w:rsidRPr="00E830DD">
        <w:rPr>
          <w:rFonts w:ascii="Calibri Light" w:hAnsi="Calibri Light" w:eastAsia="Calibri Light" w:cs="Calibri Light"/>
          <w:sz w:val="24"/>
          <w:szCs w:val="24"/>
        </w:rPr>
        <w:t>Questions about the process can be addressed to members of the Standards and Enhancement Office (SEO),</w:t>
      </w:r>
      <w:r w:rsidRPr="00E830DD" w:rsidR="00C63CA5">
        <w:rPr>
          <w:rFonts w:ascii="Calibri Light" w:hAnsi="Calibri Light" w:eastAsia="Calibri Light" w:cs="Calibri Light"/>
          <w:sz w:val="24"/>
          <w:szCs w:val="24"/>
        </w:rPr>
        <w:t xml:space="preserve"> at </w:t>
      </w:r>
      <w:hyperlink w:history="1" r:id="rId13">
        <w:r w:rsidRPr="00E830DD" w:rsidR="00C63CA5">
          <w:rPr>
            <w:rStyle w:val="Hyperlink"/>
            <w:rFonts w:ascii="Calibri Light" w:hAnsi="Calibri Light" w:eastAsia="Calibri Light" w:cs="Calibri Light"/>
            <w:sz w:val="24"/>
            <w:szCs w:val="24"/>
          </w:rPr>
          <w:t>seo@bolton.ac.uk</w:t>
        </w:r>
      </w:hyperlink>
      <w:r w:rsidRPr="00E830DD" w:rsidR="00C63CA5">
        <w:rPr>
          <w:rFonts w:ascii="Calibri Light" w:hAnsi="Calibri Light" w:eastAsia="Calibri Light" w:cs="Calibri Light"/>
          <w:sz w:val="24"/>
          <w:szCs w:val="24"/>
        </w:rPr>
        <w:t xml:space="preserve"> </w:t>
      </w:r>
    </w:p>
    <w:p w:rsidRPr="00E830DD" w:rsidR="003B0499" w:rsidP="003B0499" w:rsidRDefault="003B0499" w14:paraId="23C15ECC" w14:textId="77777777">
      <w:pPr>
        <w:pStyle w:val="BodyText"/>
        <w:spacing w:before="11"/>
        <w:rPr>
          <w:rFonts w:ascii="Calibri Light" w:hAnsi="Calibri Light" w:eastAsia="Calibri Light" w:cs="Calibri Light"/>
          <w:sz w:val="24"/>
          <w:szCs w:val="24"/>
        </w:rPr>
      </w:pPr>
    </w:p>
    <w:p w:rsidRPr="00E830DD" w:rsidR="003B0499" w:rsidP="003B0499" w:rsidRDefault="003B0499" w14:paraId="4C5E7DDE" w14:textId="2CF0BA39">
      <w:pPr>
        <w:pStyle w:val="BodyText"/>
        <w:ind w:left="820"/>
        <w:rPr>
          <w:rFonts w:ascii="Calibri Light" w:hAnsi="Calibri Light" w:eastAsia="Calibri Light" w:cs="Calibri Light"/>
          <w:i/>
          <w:sz w:val="24"/>
          <w:szCs w:val="24"/>
        </w:rPr>
      </w:pPr>
    </w:p>
    <w:p w:rsidRPr="00E830DD" w:rsidR="003B0499" w:rsidRDefault="003B0499" w14:paraId="24FC704D" w14:textId="77777777">
      <w:pPr>
        <w:rPr>
          <w:rFonts w:ascii="Calibri Light" w:hAnsi="Calibri Light" w:eastAsia="Calibri Light" w:cs="Calibri Light"/>
          <w:sz w:val="24"/>
          <w:szCs w:val="24"/>
          <w:lang w:val="en-US"/>
        </w:rPr>
      </w:pPr>
    </w:p>
    <w:p w:rsidRPr="00E830DD" w:rsidR="0074027F" w:rsidRDefault="0074027F" w14:paraId="41BD8AB0" w14:textId="77777777">
      <w:pPr>
        <w:rPr>
          <w:b/>
          <w:sz w:val="28"/>
        </w:rPr>
      </w:pPr>
      <w:r w:rsidRPr="00E830DD">
        <w:rPr>
          <w:b/>
          <w:sz w:val="28"/>
        </w:rPr>
        <w:br w:type="page"/>
      </w:r>
    </w:p>
    <w:p w:rsidRPr="00810E99" w:rsidR="00810E99" w:rsidP="00810E99" w:rsidRDefault="00810E99" w14:paraId="381CD6C8" w14:textId="77777777">
      <w:pPr>
        <w:spacing w:before="53"/>
        <w:ind w:left="1134" w:right="229" w:hanging="567"/>
        <w:rPr>
          <w:rFonts w:eastAsia="Times New Roman" w:cs="Calibri Light" w:asciiTheme="majorHAnsi" w:hAnsiTheme="majorHAnsi"/>
          <w:b/>
          <w:sz w:val="28"/>
        </w:rPr>
      </w:pPr>
      <w:bookmarkStart w:name="_Hlk148693884" w:id="0"/>
      <w:r w:rsidRPr="00810E99">
        <w:rPr>
          <w:rFonts w:eastAsia="Times New Roman" w:cs="Calibri Light" w:asciiTheme="majorHAnsi" w:hAnsiTheme="majorHAnsi"/>
          <w:b/>
          <w:sz w:val="28"/>
        </w:rPr>
        <w:lastRenderedPageBreak/>
        <w:t xml:space="preserve">CONTENTS  </w:t>
      </w:r>
    </w:p>
    <w:p w:rsidRPr="00810E99" w:rsidR="00810E99" w:rsidP="00810E99" w:rsidRDefault="00810E99" w14:paraId="456899C9" w14:textId="77777777">
      <w:pPr>
        <w:spacing w:before="53"/>
        <w:ind w:left="1134" w:right="229" w:hanging="567"/>
        <w:rPr>
          <w:rFonts w:eastAsia="Times New Roman" w:cs="Times New Roman"/>
          <w:sz w:val="28"/>
        </w:rPr>
      </w:pPr>
    </w:p>
    <w:p w:rsidRPr="00810E99" w:rsidR="00810E99" w:rsidP="00810E99" w:rsidRDefault="00810E99" w14:paraId="58E099C5" w14:textId="77777777">
      <w:pPr>
        <w:numPr>
          <w:ilvl w:val="0"/>
          <w:numId w:val="44"/>
        </w:numPr>
        <w:tabs>
          <w:tab w:val="left" w:pos="8931"/>
          <w:tab w:val="right" w:leader="dot" w:pos="9356"/>
        </w:tabs>
        <w:spacing w:before="53"/>
        <w:ind w:left="1134" w:right="229" w:hanging="567"/>
        <w:contextualSpacing/>
        <w:rPr>
          <w:rFonts w:eastAsia="Times New Roman" w:cs="Calibri Light" w:asciiTheme="majorHAnsi" w:hAnsiTheme="majorHAnsi"/>
          <w:sz w:val="24"/>
          <w:szCs w:val="24"/>
        </w:rPr>
      </w:pPr>
      <w:r w:rsidRPr="00810E99">
        <w:rPr>
          <w:rFonts w:eastAsia="Times New Roman" w:cs="Calibri Light" w:asciiTheme="majorHAnsi" w:hAnsiTheme="majorHAnsi"/>
          <w:sz w:val="24"/>
          <w:szCs w:val="24"/>
        </w:rPr>
        <w:t>Introduction</w:t>
      </w:r>
      <w:r w:rsidRPr="00810E99">
        <w:rPr>
          <w:rFonts w:eastAsia="Times New Roman" w:cs="Calibri Light" w:asciiTheme="majorHAnsi" w:hAnsiTheme="majorHAnsi"/>
          <w:sz w:val="24"/>
          <w:szCs w:val="24"/>
        </w:rPr>
        <w:tab/>
        <w:t>1</w:t>
      </w:r>
    </w:p>
    <w:p w:rsidRPr="00810E99" w:rsidR="00810E99" w:rsidP="00810E99" w:rsidRDefault="00810E99" w14:paraId="3B780E08" w14:textId="77777777">
      <w:pPr>
        <w:numPr>
          <w:ilvl w:val="1"/>
          <w:numId w:val="111"/>
        </w:numPr>
        <w:tabs>
          <w:tab w:val="left" w:pos="2268"/>
          <w:tab w:val="left" w:pos="8931"/>
          <w:tab w:val="right" w:pos="9072"/>
        </w:tabs>
        <w:spacing w:before="53"/>
        <w:ind w:right="229"/>
        <w:contextualSpacing/>
        <w:rPr>
          <w:rFonts w:eastAsia="Times New Roman" w:cs="Calibri Light" w:asciiTheme="majorHAnsi" w:hAnsiTheme="majorHAnsi"/>
          <w:sz w:val="24"/>
          <w:szCs w:val="24"/>
        </w:rPr>
      </w:pPr>
      <w:r w:rsidRPr="00810E99">
        <w:rPr>
          <w:rFonts w:eastAsia="Times New Roman" w:cs="Calibri Light" w:asciiTheme="majorHAnsi" w:hAnsiTheme="majorHAnsi"/>
          <w:sz w:val="24"/>
          <w:szCs w:val="24"/>
        </w:rPr>
        <w:t>Critical Appraisal</w:t>
      </w:r>
      <w:r w:rsidRPr="00810E99">
        <w:rPr>
          <w:rFonts w:eastAsia="Times New Roman" w:cs="Calibri Light" w:asciiTheme="majorHAnsi" w:hAnsiTheme="majorHAnsi"/>
          <w:sz w:val="24"/>
          <w:szCs w:val="24"/>
        </w:rPr>
        <w:tab/>
        <w:t>2</w:t>
      </w:r>
    </w:p>
    <w:p w:rsidRPr="00810E99" w:rsidR="00810E99" w:rsidP="00810E99" w:rsidRDefault="00810E99" w14:paraId="07BF1F3A" w14:textId="77777777">
      <w:pPr>
        <w:numPr>
          <w:ilvl w:val="1"/>
          <w:numId w:val="111"/>
        </w:numPr>
        <w:tabs>
          <w:tab w:val="left" w:pos="2268"/>
          <w:tab w:val="left" w:pos="8931"/>
          <w:tab w:val="right" w:pos="9072"/>
        </w:tabs>
        <w:spacing w:before="53"/>
        <w:ind w:right="229"/>
        <w:contextualSpacing/>
        <w:rPr>
          <w:rFonts w:eastAsia="Times New Roman" w:cs="Calibri Light" w:asciiTheme="majorHAnsi" w:hAnsiTheme="majorHAnsi"/>
          <w:sz w:val="24"/>
          <w:szCs w:val="24"/>
        </w:rPr>
      </w:pPr>
      <w:r w:rsidRPr="00810E99">
        <w:rPr>
          <w:rFonts w:eastAsia="Times New Roman" w:cs="Calibri Light" w:asciiTheme="majorHAnsi" w:hAnsiTheme="majorHAnsi"/>
          <w:sz w:val="24"/>
          <w:szCs w:val="24"/>
        </w:rPr>
        <w:t>Reference Points</w:t>
      </w:r>
      <w:r w:rsidRPr="00810E99">
        <w:rPr>
          <w:rFonts w:eastAsia="Times New Roman" w:cs="Calibri Light" w:asciiTheme="majorHAnsi" w:hAnsiTheme="majorHAnsi"/>
          <w:sz w:val="24"/>
          <w:szCs w:val="24"/>
        </w:rPr>
        <w:tab/>
        <w:t>2</w:t>
      </w:r>
    </w:p>
    <w:p w:rsidRPr="00810E99" w:rsidR="00810E99" w:rsidP="00810E99" w:rsidRDefault="00810E99" w14:paraId="4A1DB123" w14:textId="77777777">
      <w:pPr>
        <w:tabs>
          <w:tab w:val="left" w:pos="2268"/>
          <w:tab w:val="left" w:pos="8931"/>
          <w:tab w:val="right" w:pos="9072"/>
        </w:tabs>
        <w:spacing w:before="53"/>
        <w:ind w:right="229"/>
        <w:contextualSpacing/>
        <w:rPr>
          <w:rFonts w:eastAsia="Times New Roman" w:cs="Calibri Light" w:asciiTheme="majorHAnsi" w:hAnsiTheme="majorHAnsi"/>
          <w:sz w:val="24"/>
          <w:szCs w:val="24"/>
        </w:rPr>
      </w:pPr>
    </w:p>
    <w:p w:rsidRPr="00810E99" w:rsidR="00810E99" w:rsidP="00810E99" w:rsidRDefault="00810E99" w14:paraId="702166FA" w14:textId="77777777">
      <w:pPr>
        <w:numPr>
          <w:ilvl w:val="0"/>
          <w:numId w:val="44"/>
        </w:numPr>
        <w:tabs>
          <w:tab w:val="left" w:pos="8931"/>
          <w:tab w:val="right" w:leader="dot" w:pos="9356"/>
        </w:tabs>
        <w:spacing w:before="53"/>
        <w:ind w:left="1134" w:right="229" w:hanging="567"/>
        <w:contextualSpacing/>
        <w:rPr>
          <w:rFonts w:eastAsia="Times New Roman" w:cs="Calibri Light" w:asciiTheme="majorHAnsi" w:hAnsiTheme="majorHAnsi"/>
          <w:sz w:val="24"/>
          <w:szCs w:val="24"/>
        </w:rPr>
      </w:pPr>
      <w:r w:rsidRPr="00810E99">
        <w:rPr>
          <w:rFonts w:eastAsia="Times New Roman" w:cs="Calibri Light" w:asciiTheme="majorHAnsi" w:hAnsiTheme="majorHAnsi"/>
          <w:sz w:val="24"/>
          <w:szCs w:val="24"/>
        </w:rPr>
        <w:t>Periodic Review and Re-Approval Procedure</w:t>
      </w:r>
      <w:r w:rsidRPr="00810E99">
        <w:rPr>
          <w:rFonts w:eastAsia="Times New Roman" w:cs="Calibri Light" w:asciiTheme="majorHAnsi" w:hAnsiTheme="majorHAnsi"/>
          <w:sz w:val="24"/>
          <w:szCs w:val="24"/>
        </w:rPr>
        <w:tab/>
        <w:t>3</w:t>
      </w:r>
      <w:r w:rsidRPr="00810E99">
        <w:rPr>
          <w:rFonts w:eastAsia="Times New Roman" w:cs="Calibri Light" w:asciiTheme="majorHAnsi" w:hAnsiTheme="majorHAnsi"/>
          <w:sz w:val="24"/>
          <w:szCs w:val="24"/>
        </w:rPr>
        <w:br/>
        <w:t>Chart 1 – Periodic Review and Re-Approval Procedure Chart</w:t>
      </w:r>
      <w:r w:rsidRPr="00810E99">
        <w:rPr>
          <w:rFonts w:eastAsia="Times New Roman" w:cs="Calibri Light" w:asciiTheme="majorHAnsi" w:hAnsiTheme="majorHAnsi"/>
          <w:sz w:val="24"/>
          <w:szCs w:val="24"/>
        </w:rPr>
        <w:tab/>
        <w:t>3</w:t>
      </w:r>
      <w:r w:rsidRPr="00810E99">
        <w:rPr>
          <w:rFonts w:eastAsia="Times New Roman" w:cs="Calibri Light" w:asciiTheme="majorHAnsi" w:hAnsiTheme="majorHAnsi"/>
          <w:sz w:val="24"/>
          <w:szCs w:val="24"/>
        </w:rPr>
        <w:br/>
      </w:r>
    </w:p>
    <w:p w:rsidRPr="00810E99" w:rsidR="00810E99" w:rsidP="00810E99" w:rsidRDefault="00810E99" w14:paraId="4C7867CD" w14:textId="77777777">
      <w:pPr>
        <w:numPr>
          <w:ilvl w:val="0"/>
          <w:numId w:val="44"/>
        </w:numPr>
        <w:tabs>
          <w:tab w:val="left" w:pos="8931"/>
        </w:tabs>
        <w:spacing w:before="53"/>
        <w:ind w:left="1134" w:right="229" w:hanging="567"/>
        <w:contextualSpacing/>
        <w:rPr>
          <w:rFonts w:eastAsia="Times New Roman" w:cs="Calibri Light" w:asciiTheme="majorHAnsi" w:hAnsiTheme="majorHAnsi"/>
          <w:sz w:val="24"/>
          <w:szCs w:val="24"/>
        </w:rPr>
      </w:pPr>
      <w:r w:rsidRPr="00810E99">
        <w:rPr>
          <w:rFonts w:eastAsia="Times New Roman" w:cs="Calibri Light" w:asciiTheme="majorHAnsi" w:hAnsiTheme="majorHAnsi"/>
          <w:sz w:val="24"/>
          <w:szCs w:val="24"/>
        </w:rPr>
        <w:t>Scoping</w:t>
      </w:r>
      <w:r w:rsidRPr="00810E99">
        <w:rPr>
          <w:rFonts w:eastAsia="Times New Roman" w:cs="Calibri Light" w:asciiTheme="majorHAnsi" w:hAnsiTheme="majorHAnsi"/>
          <w:sz w:val="24"/>
          <w:szCs w:val="24"/>
        </w:rPr>
        <w:tab/>
        <w:t>5</w:t>
      </w:r>
    </w:p>
    <w:p w:rsidRPr="00810E99" w:rsidR="00810E99" w:rsidP="00810E99" w:rsidRDefault="00810E99" w14:paraId="4232FB5D" w14:textId="77777777">
      <w:pPr>
        <w:tabs>
          <w:tab w:val="left" w:pos="8931"/>
        </w:tabs>
        <w:spacing w:before="53"/>
        <w:ind w:left="1134" w:right="229" w:hanging="567"/>
        <w:contextualSpacing/>
        <w:rPr>
          <w:rFonts w:eastAsia="Times New Roman" w:cs="Calibri Light" w:asciiTheme="majorHAnsi" w:hAnsiTheme="majorHAnsi"/>
          <w:sz w:val="24"/>
          <w:szCs w:val="24"/>
        </w:rPr>
      </w:pPr>
    </w:p>
    <w:p w:rsidRPr="00810E99" w:rsidR="00810E99" w:rsidP="00810E99" w:rsidRDefault="00810E99" w14:paraId="38E1FB19" w14:textId="77777777">
      <w:pPr>
        <w:numPr>
          <w:ilvl w:val="0"/>
          <w:numId w:val="44"/>
        </w:numPr>
        <w:tabs>
          <w:tab w:val="left" w:pos="8931"/>
        </w:tabs>
        <w:spacing w:before="53"/>
        <w:ind w:left="1134" w:right="229" w:hanging="567"/>
        <w:contextualSpacing/>
        <w:rPr>
          <w:rFonts w:eastAsia="Times New Roman" w:cs="Calibri Light" w:asciiTheme="majorHAnsi" w:hAnsiTheme="majorHAnsi"/>
          <w:sz w:val="24"/>
          <w:szCs w:val="24"/>
        </w:rPr>
      </w:pPr>
      <w:r w:rsidRPr="00810E99">
        <w:rPr>
          <w:rFonts w:eastAsia="Times New Roman" w:cs="Calibri Light" w:asciiTheme="majorHAnsi" w:hAnsiTheme="majorHAnsi"/>
          <w:sz w:val="24"/>
          <w:szCs w:val="24"/>
        </w:rPr>
        <w:t>Planning Meeting</w:t>
      </w:r>
      <w:r w:rsidRPr="00810E99">
        <w:rPr>
          <w:rFonts w:eastAsia="Times New Roman" w:cs="Calibri Light" w:asciiTheme="majorHAnsi" w:hAnsiTheme="majorHAnsi"/>
          <w:sz w:val="24"/>
          <w:szCs w:val="24"/>
        </w:rPr>
        <w:tab/>
        <w:t>5</w:t>
      </w:r>
      <w:r w:rsidRPr="00810E99">
        <w:rPr>
          <w:rFonts w:eastAsia="Times New Roman" w:cs="Calibri Light" w:asciiTheme="majorHAnsi" w:hAnsiTheme="majorHAnsi"/>
          <w:sz w:val="24"/>
          <w:szCs w:val="24"/>
        </w:rPr>
        <w:br/>
      </w:r>
    </w:p>
    <w:p w:rsidRPr="00810E99" w:rsidR="00810E99" w:rsidP="00810E99" w:rsidRDefault="00810E99" w14:paraId="506ABF87" w14:textId="77777777">
      <w:pPr>
        <w:numPr>
          <w:ilvl w:val="0"/>
          <w:numId w:val="44"/>
        </w:numPr>
        <w:tabs>
          <w:tab w:val="left" w:pos="8931"/>
        </w:tabs>
        <w:spacing w:before="53"/>
        <w:ind w:left="1134" w:right="229" w:hanging="567"/>
        <w:contextualSpacing/>
        <w:rPr>
          <w:rFonts w:eastAsia="Times New Roman" w:cs="Calibri Light" w:asciiTheme="majorHAnsi" w:hAnsiTheme="majorHAnsi"/>
          <w:sz w:val="24"/>
          <w:szCs w:val="24"/>
        </w:rPr>
      </w:pPr>
      <w:r w:rsidRPr="00810E99">
        <w:rPr>
          <w:rFonts w:eastAsia="Times New Roman" w:cs="Calibri Light" w:asciiTheme="majorHAnsi" w:hAnsiTheme="majorHAnsi"/>
          <w:sz w:val="24"/>
          <w:szCs w:val="24"/>
        </w:rPr>
        <w:t>Contents of the Periodic Review &amp; Re-approval Proposal Development</w:t>
      </w:r>
      <w:r w:rsidRPr="00810E99">
        <w:rPr>
          <w:rFonts w:eastAsia="Times New Roman" w:cs="Calibri Light" w:asciiTheme="majorHAnsi" w:hAnsiTheme="majorHAnsi"/>
          <w:sz w:val="24"/>
          <w:szCs w:val="24"/>
        </w:rPr>
        <w:tab/>
        <w:t>6</w:t>
      </w:r>
      <w:r w:rsidRPr="00810E99">
        <w:rPr>
          <w:rFonts w:eastAsia="Times New Roman" w:cs="Calibri Light" w:asciiTheme="majorHAnsi" w:hAnsiTheme="majorHAnsi"/>
          <w:sz w:val="24"/>
          <w:szCs w:val="24"/>
        </w:rPr>
        <w:br/>
        <w:t>Record (PRR-PDR)</w:t>
      </w:r>
      <w:r w:rsidRPr="00810E99">
        <w:rPr>
          <w:rFonts w:eastAsia="Times New Roman" w:cs="Calibri Light" w:asciiTheme="majorHAnsi" w:hAnsiTheme="majorHAnsi"/>
          <w:sz w:val="24"/>
          <w:szCs w:val="24"/>
        </w:rPr>
        <w:br/>
      </w:r>
    </w:p>
    <w:p w:rsidRPr="00810E99" w:rsidR="00810E99" w:rsidP="00810E99" w:rsidRDefault="00810E99" w14:paraId="2A4288E4" w14:textId="77777777">
      <w:pPr>
        <w:numPr>
          <w:ilvl w:val="0"/>
          <w:numId w:val="44"/>
        </w:numPr>
        <w:tabs>
          <w:tab w:val="left" w:pos="8931"/>
        </w:tabs>
        <w:spacing w:before="53"/>
        <w:ind w:left="1134" w:right="229" w:hanging="567"/>
        <w:contextualSpacing/>
        <w:rPr>
          <w:rFonts w:eastAsia="Times New Roman" w:cs="Calibri Light" w:asciiTheme="majorHAnsi" w:hAnsiTheme="majorHAnsi"/>
          <w:sz w:val="24"/>
          <w:szCs w:val="24"/>
        </w:rPr>
      </w:pPr>
      <w:r w:rsidRPr="00810E99">
        <w:rPr>
          <w:rFonts w:eastAsia="Times New Roman" w:cs="Calibri Light" w:asciiTheme="majorHAnsi" w:hAnsiTheme="majorHAnsi"/>
          <w:sz w:val="24"/>
          <w:szCs w:val="24"/>
        </w:rPr>
        <w:t>Periodic Review and Re-approval Mid-point Gateway Meeting</w:t>
      </w:r>
      <w:r w:rsidRPr="00810E99">
        <w:rPr>
          <w:rFonts w:eastAsia="Times New Roman" w:cs="Calibri Light" w:asciiTheme="majorHAnsi" w:hAnsiTheme="majorHAnsi"/>
          <w:sz w:val="24"/>
          <w:szCs w:val="24"/>
        </w:rPr>
        <w:tab/>
        <w:t>9</w:t>
      </w:r>
    </w:p>
    <w:p w:rsidRPr="00810E99" w:rsidR="00810E99" w:rsidP="00810E99" w:rsidRDefault="00810E99" w14:paraId="558A6D6A" w14:textId="77777777">
      <w:pPr>
        <w:tabs>
          <w:tab w:val="left" w:pos="8931"/>
        </w:tabs>
        <w:ind w:left="1134" w:hanging="567"/>
        <w:contextualSpacing/>
        <w:rPr>
          <w:rFonts w:eastAsia="Times New Roman" w:cs="Calibri Light" w:asciiTheme="majorHAnsi" w:hAnsiTheme="majorHAnsi"/>
          <w:sz w:val="24"/>
          <w:szCs w:val="24"/>
        </w:rPr>
      </w:pPr>
    </w:p>
    <w:p w:rsidRPr="00810E99" w:rsidR="00810E99" w:rsidP="00810E99" w:rsidRDefault="00810E99" w14:paraId="3A946C80" w14:textId="77777777">
      <w:pPr>
        <w:numPr>
          <w:ilvl w:val="0"/>
          <w:numId w:val="44"/>
        </w:numPr>
        <w:tabs>
          <w:tab w:val="left" w:pos="8931"/>
        </w:tabs>
        <w:spacing w:before="53"/>
        <w:ind w:left="1134" w:right="229" w:hanging="567"/>
        <w:contextualSpacing/>
        <w:rPr>
          <w:rFonts w:eastAsia="Times New Roman" w:cs="Calibri Light" w:asciiTheme="majorHAnsi" w:hAnsiTheme="majorHAnsi"/>
          <w:sz w:val="24"/>
          <w:szCs w:val="24"/>
        </w:rPr>
      </w:pPr>
      <w:r w:rsidRPr="00810E99">
        <w:rPr>
          <w:rFonts w:eastAsia="Times New Roman" w:cs="Calibri Light" w:asciiTheme="majorHAnsi" w:hAnsiTheme="majorHAnsi"/>
          <w:sz w:val="24"/>
          <w:szCs w:val="24"/>
        </w:rPr>
        <w:t>Apprenticeships</w:t>
      </w:r>
      <w:r w:rsidRPr="00810E99">
        <w:rPr>
          <w:rFonts w:eastAsia="Times New Roman" w:cs="Calibri Light" w:asciiTheme="majorHAnsi" w:hAnsiTheme="majorHAnsi"/>
          <w:sz w:val="24"/>
          <w:szCs w:val="24"/>
        </w:rPr>
        <w:tab/>
        <w:t>9</w:t>
      </w:r>
    </w:p>
    <w:p w:rsidRPr="00810E99" w:rsidR="00810E99" w:rsidP="00810E99" w:rsidRDefault="00810E99" w14:paraId="6B13410A" w14:textId="77777777">
      <w:pPr>
        <w:tabs>
          <w:tab w:val="left" w:pos="8931"/>
        </w:tabs>
        <w:ind w:left="1134" w:hanging="567"/>
        <w:contextualSpacing/>
        <w:rPr>
          <w:rFonts w:eastAsia="Times New Roman" w:cs="Calibri Light" w:asciiTheme="majorHAnsi" w:hAnsiTheme="majorHAnsi"/>
          <w:sz w:val="24"/>
          <w:szCs w:val="24"/>
        </w:rPr>
      </w:pPr>
    </w:p>
    <w:p w:rsidRPr="00810E99" w:rsidR="00810E99" w:rsidP="00810E99" w:rsidRDefault="00810E99" w14:paraId="5CB314F7" w14:textId="77777777">
      <w:pPr>
        <w:numPr>
          <w:ilvl w:val="0"/>
          <w:numId w:val="44"/>
        </w:numPr>
        <w:tabs>
          <w:tab w:val="left" w:pos="8931"/>
        </w:tabs>
        <w:spacing w:before="53"/>
        <w:ind w:left="1134" w:right="229" w:hanging="567"/>
        <w:contextualSpacing/>
        <w:rPr>
          <w:rFonts w:eastAsia="Times New Roman" w:cs="Calibri Light" w:asciiTheme="majorHAnsi" w:hAnsiTheme="majorHAnsi"/>
          <w:sz w:val="24"/>
          <w:szCs w:val="24"/>
        </w:rPr>
      </w:pPr>
      <w:r w:rsidRPr="00810E99">
        <w:rPr>
          <w:rFonts w:eastAsia="Times New Roman" w:cs="Calibri Light" w:asciiTheme="majorHAnsi" w:hAnsiTheme="majorHAnsi"/>
          <w:sz w:val="24"/>
          <w:szCs w:val="24"/>
        </w:rPr>
        <w:t>Periodic Review and Re-Approval Meeting and lines of enquiry</w:t>
      </w:r>
      <w:r w:rsidRPr="00810E99">
        <w:rPr>
          <w:rFonts w:eastAsia="Times New Roman" w:cs="Calibri Light" w:asciiTheme="majorHAnsi" w:hAnsiTheme="majorHAnsi"/>
          <w:sz w:val="24"/>
          <w:szCs w:val="24"/>
        </w:rPr>
        <w:tab/>
        <w:t>9</w:t>
      </w:r>
      <w:r w:rsidRPr="00810E99">
        <w:rPr>
          <w:rFonts w:eastAsia="Times New Roman" w:cs="Calibri Light" w:asciiTheme="majorHAnsi" w:hAnsiTheme="majorHAnsi"/>
          <w:sz w:val="24"/>
          <w:szCs w:val="24"/>
        </w:rPr>
        <w:br/>
      </w:r>
    </w:p>
    <w:p w:rsidRPr="00810E99" w:rsidR="00810E99" w:rsidP="00810E99" w:rsidRDefault="00810E99" w14:paraId="5D383D24" w14:textId="77777777">
      <w:pPr>
        <w:numPr>
          <w:ilvl w:val="0"/>
          <w:numId w:val="44"/>
        </w:numPr>
        <w:tabs>
          <w:tab w:val="left" w:pos="8931"/>
        </w:tabs>
        <w:spacing w:before="53"/>
        <w:ind w:left="1134" w:right="229" w:hanging="567"/>
        <w:contextualSpacing/>
        <w:rPr>
          <w:rFonts w:eastAsia="Times New Roman" w:cs="Calibri Light" w:asciiTheme="majorHAnsi" w:hAnsiTheme="majorHAnsi"/>
          <w:sz w:val="24"/>
          <w:szCs w:val="24"/>
        </w:rPr>
      </w:pPr>
      <w:r w:rsidRPr="00810E99">
        <w:rPr>
          <w:rFonts w:eastAsia="Times New Roman" w:cs="Calibri Light" w:asciiTheme="majorHAnsi" w:hAnsiTheme="majorHAnsi"/>
          <w:sz w:val="24"/>
          <w:szCs w:val="24"/>
        </w:rPr>
        <w:t>Authorisation of programmes on behalf of Senate</w:t>
      </w:r>
      <w:r w:rsidRPr="00810E99">
        <w:rPr>
          <w:rFonts w:eastAsia="Times New Roman" w:cs="Calibri Light" w:asciiTheme="majorHAnsi" w:hAnsiTheme="majorHAnsi"/>
          <w:sz w:val="24"/>
          <w:szCs w:val="24"/>
        </w:rPr>
        <w:tab/>
        <w:t>10</w:t>
      </w:r>
    </w:p>
    <w:p w:rsidRPr="00E830DD" w:rsidR="00312955" w:rsidP="007460C2" w:rsidRDefault="00312955" w14:paraId="49536CDA" w14:textId="77777777">
      <w:pPr>
        <w:ind w:left="1134" w:hanging="567"/>
        <w:rPr>
          <w:rFonts w:eastAsia="Times New Roman" w:cs="Times New Roman"/>
        </w:rPr>
      </w:pPr>
    </w:p>
    <w:p w:rsidRPr="00E830DD" w:rsidR="00A921D8" w:rsidP="007460C2" w:rsidRDefault="00A921D8" w14:paraId="3C1A5A42" w14:textId="77777777">
      <w:pPr>
        <w:spacing w:before="53"/>
        <w:ind w:left="1134" w:right="229" w:hanging="567"/>
        <w:rPr>
          <w:rFonts w:asciiTheme="majorHAnsi" w:hAnsiTheme="majorHAnsi" w:cstheme="majorHAnsi"/>
          <w:b/>
          <w:sz w:val="24"/>
          <w:szCs w:val="24"/>
        </w:rPr>
      </w:pPr>
    </w:p>
    <w:bookmarkEnd w:id="0"/>
    <w:p w:rsidRPr="00E830DD" w:rsidR="00A921D8" w:rsidP="007460C2" w:rsidRDefault="00A921D8" w14:paraId="5A057B81" w14:textId="77777777">
      <w:pPr>
        <w:spacing w:before="53"/>
        <w:ind w:left="1134" w:right="229" w:hanging="567"/>
        <w:rPr>
          <w:rFonts w:asciiTheme="majorHAnsi" w:hAnsiTheme="majorHAnsi" w:cstheme="majorHAnsi"/>
          <w:b/>
          <w:sz w:val="24"/>
          <w:szCs w:val="24"/>
        </w:rPr>
      </w:pPr>
    </w:p>
    <w:p w:rsidRPr="00E830DD" w:rsidR="00A921D8" w:rsidP="007460C2" w:rsidRDefault="00A921D8" w14:paraId="1F5FE26D" w14:textId="77777777">
      <w:pPr>
        <w:spacing w:before="53"/>
        <w:ind w:left="1134" w:right="229" w:hanging="567"/>
        <w:rPr>
          <w:rFonts w:asciiTheme="majorHAnsi" w:hAnsiTheme="majorHAnsi" w:cstheme="majorHAnsi"/>
          <w:b/>
          <w:sz w:val="24"/>
          <w:szCs w:val="24"/>
        </w:rPr>
      </w:pPr>
    </w:p>
    <w:p w:rsidRPr="00E830DD" w:rsidR="00A921D8" w:rsidP="007460C2" w:rsidRDefault="00A921D8" w14:paraId="3C7E2BEA" w14:textId="77777777">
      <w:pPr>
        <w:pStyle w:val="Heading1"/>
        <w:ind w:left="1134" w:hanging="567"/>
        <w:rPr>
          <w:b/>
        </w:rPr>
      </w:pPr>
    </w:p>
    <w:p w:rsidRPr="00E830DD" w:rsidR="00576A7A" w:rsidRDefault="00576A7A" w14:paraId="763A352B" w14:textId="273A213B">
      <w:pPr>
        <w:rPr>
          <w:b/>
        </w:rPr>
        <w:sectPr w:rsidRPr="00E830DD" w:rsidR="00576A7A" w:rsidSect="002760B4">
          <w:footerReference w:type="first" r:id="rId14"/>
          <w:pgSz w:w="11906" w:h="16838"/>
          <w:pgMar w:top="1560" w:right="424" w:bottom="1440" w:left="567" w:header="708" w:footer="708" w:gutter="0"/>
          <w:pgNumType w:start="1"/>
          <w:cols w:space="708"/>
          <w:titlePg/>
          <w:docGrid w:linePitch="360"/>
        </w:sectPr>
      </w:pPr>
    </w:p>
    <w:p w:rsidRPr="002F294A" w:rsidR="00694C3D" w:rsidP="002F294A" w:rsidRDefault="00F17132" w14:paraId="45953B77" w14:textId="759BCAED">
      <w:pPr>
        <w:pStyle w:val="Heading1"/>
        <w:numPr>
          <w:ilvl w:val="0"/>
          <w:numId w:val="110"/>
        </w:numPr>
        <w:spacing w:before="0" w:line="240" w:lineRule="auto"/>
        <w:ind w:right="282"/>
        <w:rPr>
          <w:b/>
        </w:rPr>
      </w:pPr>
      <w:r w:rsidRPr="00E830DD">
        <w:rPr>
          <w:b/>
        </w:rPr>
        <w:lastRenderedPageBreak/>
        <w:t>Introduction</w:t>
      </w:r>
    </w:p>
    <w:p w:rsidRPr="00E830DD" w:rsidR="00A90FCA" w:rsidP="002F294A" w:rsidRDefault="002F294A" w14:paraId="02326122" w14:textId="74C4E71F">
      <w:pPr>
        <w:spacing w:after="0" w:line="226" w:lineRule="auto"/>
        <w:ind w:left="142" w:right="282"/>
        <w:jc w:val="both"/>
        <w:rPr>
          <w:rFonts w:asciiTheme="majorHAnsi" w:hAnsiTheme="majorHAnsi" w:cstheme="majorHAnsi"/>
          <w:sz w:val="24"/>
          <w:szCs w:val="24"/>
        </w:rPr>
      </w:pPr>
      <w:r>
        <w:rPr>
          <w:rFonts w:asciiTheme="majorHAnsi" w:hAnsiTheme="majorHAnsi" w:cstheme="majorHAnsi"/>
          <w:sz w:val="24"/>
          <w:szCs w:val="24"/>
        </w:rPr>
        <w:br/>
      </w:r>
      <w:r w:rsidRPr="00E830DD" w:rsidR="00F32C62">
        <w:rPr>
          <w:rFonts w:asciiTheme="majorHAnsi" w:hAnsiTheme="majorHAnsi" w:cstheme="majorHAnsi"/>
          <w:sz w:val="24"/>
          <w:szCs w:val="24"/>
        </w:rPr>
        <w:t>Senate uses the formal p</w:t>
      </w:r>
      <w:r w:rsidRPr="00E830DD" w:rsidR="00416579">
        <w:rPr>
          <w:rFonts w:asciiTheme="majorHAnsi" w:hAnsiTheme="majorHAnsi" w:cstheme="majorHAnsi"/>
          <w:sz w:val="24"/>
          <w:szCs w:val="24"/>
        </w:rPr>
        <w:t>eriodic review and re-approval</w:t>
      </w:r>
      <w:r w:rsidRPr="00E830DD" w:rsidR="00F32C62">
        <w:rPr>
          <w:rFonts w:asciiTheme="majorHAnsi" w:hAnsiTheme="majorHAnsi" w:cstheme="majorHAnsi"/>
          <w:sz w:val="24"/>
          <w:szCs w:val="24"/>
        </w:rPr>
        <w:t xml:space="preserve"> process</w:t>
      </w:r>
      <w:r w:rsidRPr="00E830DD" w:rsidR="00FA0F59">
        <w:rPr>
          <w:rFonts w:asciiTheme="majorHAnsi" w:hAnsiTheme="majorHAnsi" w:cstheme="majorHAnsi"/>
          <w:sz w:val="24"/>
          <w:szCs w:val="24"/>
        </w:rPr>
        <w:t xml:space="preserve"> </w:t>
      </w:r>
      <w:r w:rsidRPr="00E830DD" w:rsidR="00F32C62">
        <w:rPr>
          <w:rFonts w:asciiTheme="majorHAnsi" w:hAnsiTheme="majorHAnsi" w:cstheme="majorHAnsi"/>
          <w:sz w:val="24"/>
          <w:szCs w:val="24"/>
        </w:rPr>
        <w:t xml:space="preserve">to decide whether to grant </w:t>
      </w:r>
      <w:r w:rsidRPr="00E830DD" w:rsidR="00FA0F59">
        <w:rPr>
          <w:rFonts w:asciiTheme="majorHAnsi" w:hAnsiTheme="majorHAnsi" w:cstheme="majorHAnsi"/>
          <w:sz w:val="24"/>
          <w:szCs w:val="24"/>
        </w:rPr>
        <w:t xml:space="preserve">permission </w:t>
      </w:r>
      <w:r w:rsidRPr="00E830DD" w:rsidR="007F358B">
        <w:rPr>
          <w:rFonts w:asciiTheme="majorHAnsi" w:hAnsiTheme="majorHAnsi" w:cstheme="majorHAnsi"/>
          <w:sz w:val="24"/>
          <w:szCs w:val="24"/>
        </w:rPr>
        <w:t xml:space="preserve">for </w:t>
      </w:r>
      <w:r w:rsidRPr="00E830DD" w:rsidR="00FA0F59">
        <w:rPr>
          <w:rFonts w:asciiTheme="majorHAnsi" w:hAnsiTheme="majorHAnsi" w:cstheme="majorHAnsi"/>
          <w:sz w:val="24"/>
          <w:szCs w:val="24"/>
        </w:rPr>
        <w:t>a programme</w:t>
      </w:r>
      <w:r w:rsidRPr="00E830DD" w:rsidR="00695CA2">
        <w:rPr>
          <w:rFonts w:asciiTheme="majorHAnsi" w:hAnsiTheme="majorHAnsi" w:cstheme="majorHAnsi"/>
          <w:sz w:val="24"/>
          <w:szCs w:val="24"/>
        </w:rPr>
        <w:t xml:space="preserve"> that</w:t>
      </w:r>
      <w:r w:rsidRPr="00E830DD" w:rsidR="00FA0F59">
        <w:rPr>
          <w:rFonts w:asciiTheme="majorHAnsi" w:hAnsiTheme="majorHAnsi" w:cstheme="majorHAnsi"/>
          <w:sz w:val="24"/>
          <w:szCs w:val="24"/>
        </w:rPr>
        <w:t xml:space="preserve"> leads to a </w:t>
      </w:r>
      <w:proofErr w:type="gramStart"/>
      <w:r w:rsidRPr="00E830DD" w:rsidR="00FA0F59">
        <w:rPr>
          <w:rFonts w:asciiTheme="majorHAnsi" w:hAnsiTheme="majorHAnsi" w:cstheme="majorHAnsi"/>
          <w:sz w:val="24"/>
          <w:szCs w:val="24"/>
        </w:rPr>
        <w:t>University</w:t>
      </w:r>
      <w:proofErr w:type="gramEnd"/>
      <w:r w:rsidRPr="00E830DD" w:rsidR="00FA0F59">
        <w:rPr>
          <w:rFonts w:asciiTheme="majorHAnsi" w:hAnsiTheme="majorHAnsi" w:cstheme="majorHAnsi"/>
          <w:sz w:val="24"/>
          <w:szCs w:val="24"/>
        </w:rPr>
        <w:t xml:space="preserve"> </w:t>
      </w:r>
      <w:r w:rsidRPr="00E830DD" w:rsidR="00416579">
        <w:rPr>
          <w:rFonts w:asciiTheme="majorHAnsi" w:hAnsiTheme="majorHAnsi" w:cstheme="majorHAnsi"/>
          <w:sz w:val="24"/>
          <w:szCs w:val="24"/>
        </w:rPr>
        <w:t xml:space="preserve">or external </w:t>
      </w:r>
      <w:r w:rsidRPr="00E830DD" w:rsidR="00FA0F59">
        <w:rPr>
          <w:rFonts w:asciiTheme="majorHAnsi" w:hAnsiTheme="majorHAnsi" w:cstheme="majorHAnsi"/>
          <w:sz w:val="24"/>
          <w:szCs w:val="24"/>
        </w:rPr>
        <w:t xml:space="preserve">qualification </w:t>
      </w:r>
      <w:r w:rsidRPr="00E830DD" w:rsidR="007F358B">
        <w:rPr>
          <w:rFonts w:asciiTheme="majorHAnsi" w:hAnsiTheme="majorHAnsi" w:cstheme="majorHAnsi"/>
          <w:sz w:val="24"/>
          <w:szCs w:val="24"/>
        </w:rPr>
        <w:t>to</w:t>
      </w:r>
      <w:r w:rsidRPr="00E830DD" w:rsidR="006C28E2">
        <w:rPr>
          <w:rFonts w:asciiTheme="majorHAnsi" w:hAnsiTheme="majorHAnsi" w:cstheme="majorHAnsi"/>
          <w:sz w:val="24"/>
          <w:szCs w:val="24"/>
        </w:rPr>
        <w:t xml:space="preserve"> </w:t>
      </w:r>
      <w:r w:rsidRPr="00E830DD" w:rsidR="00FA0F59">
        <w:rPr>
          <w:rFonts w:asciiTheme="majorHAnsi" w:hAnsiTheme="majorHAnsi" w:cstheme="majorHAnsi"/>
          <w:sz w:val="24"/>
          <w:szCs w:val="24"/>
        </w:rPr>
        <w:t xml:space="preserve">continue </w:t>
      </w:r>
      <w:r w:rsidRPr="00E830DD" w:rsidR="00C33147">
        <w:rPr>
          <w:rFonts w:asciiTheme="majorHAnsi" w:hAnsiTheme="majorHAnsi" w:cstheme="majorHAnsi"/>
          <w:sz w:val="24"/>
          <w:szCs w:val="24"/>
        </w:rPr>
        <w:t>in approval</w:t>
      </w:r>
      <w:r w:rsidRPr="00E830DD" w:rsidR="00FA0F59">
        <w:rPr>
          <w:rFonts w:asciiTheme="majorHAnsi" w:hAnsiTheme="majorHAnsi" w:cstheme="majorHAnsi"/>
          <w:sz w:val="24"/>
          <w:szCs w:val="24"/>
        </w:rPr>
        <w:t xml:space="preserve">.  </w:t>
      </w:r>
    </w:p>
    <w:p w:rsidRPr="00E830DD" w:rsidR="00322CCC" w:rsidP="0064561D" w:rsidRDefault="00FA0F59" w14:paraId="3B6EA3AF" w14:textId="0BB2597B">
      <w:pPr>
        <w:spacing w:line="226" w:lineRule="auto"/>
        <w:ind w:left="142" w:right="282"/>
        <w:jc w:val="both"/>
        <w:rPr>
          <w:rFonts w:asciiTheme="majorHAnsi" w:hAnsiTheme="majorHAnsi" w:cstheme="majorHAnsi"/>
        </w:rPr>
      </w:pPr>
      <w:r w:rsidRPr="00E830DD">
        <w:rPr>
          <w:rFonts w:asciiTheme="majorHAnsi" w:hAnsiTheme="majorHAnsi" w:cstheme="majorHAnsi"/>
          <w:sz w:val="24"/>
          <w:szCs w:val="24"/>
        </w:rPr>
        <w:t xml:space="preserve">The </w:t>
      </w:r>
      <w:r w:rsidRPr="00E830DD" w:rsidR="00416579">
        <w:rPr>
          <w:rFonts w:asciiTheme="majorHAnsi" w:hAnsiTheme="majorHAnsi" w:cstheme="majorHAnsi"/>
          <w:sz w:val="24"/>
          <w:szCs w:val="24"/>
        </w:rPr>
        <w:t xml:space="preserve">purpose of periodic review and re-approval </w:t>
      </w:r>
      <w:r w:rsidRPr="00E830DD" w:rsidR="007F358B">
        <w:rPr>
          <w:rFonts w:asciiTheme="majorHAnsi" w:hAnsiTheme="majorHAnsi" w:cstheme="majorHAnsi"/>
          <w:sz w:val="24"/>
          <w:szCs w:val="24"/>
        </w:rPr>
        <w:t xml:space="preserve">is </w:t>
      </w:r>
      <w:r w:rsidRPr="00E830DD" w:rsidR="00416579">
        <w:rPr>
          <w:rFonts w:asciiTheme="majorHAnsi" w:hAnsiTheme="majorHAnsi" w:cstheme="majorHAnsi"/>
          <w:sz w:val="24"/>
          <w:szCs w:val="24"/>
        </w:rPr>
        <w:t>to</w:t>
      </w:r>
      <w:r w:rsidRPr="00E830DD">
        <w:rPr>
          <w:rFonts w:asciiTheme="majorHAnsi" w:hAnsiTheme="majorHAnsi" w:cstheme="majorHAnsi"/>
          <w:sz w:val="24"/>
          <w:szCs w:val="24"/>
        </w:rPr>
        <w:t xml:space="preserve"> </w:t>
      </w:r>
      <w:r w:rsidRPr="00E830DD" w:rsidR="00416579">
        <w:rPr>
          <w:rFonts w:asciiTheme="majorHAnsi" w:hAnsiTheme="majorHAnsi" w:cstheme="majorHAnsi"/>
          <w:sz w:val="24"/>
          <w:szCs w:val="24"/>
        </w:rPr>
        <w:t xml:space="preserve">confirm whether </w:t>
      </w:r>
      <w:r w:rsidRPr="00E830DD">
        <w:rPr>
          <w:rFonts w:asciiTheme="majorHAnsi" w:hAnsiTheme="majorHAnsi" w:cstheme="majorHAnsi"/>
          <w:sz w:val="24"/>
          <w:szCs w:val="24"/>
        </w:rPr>
        <w:t xml:space="preserve">a programme </w:t>
      </w:r>
      <w:r w:rsidRPr="00E830DD" w:rsidR="00416579">
        <w:rPr>
          <w:rFonts w:asciiTheme="majorHAnsi" w:hAnsiTheme="majorHAnsi" w:cstheme="majorHAnsi"/>
          <w:sz w:val="24"/>
          <w:szCs w:val="24"/>
        </w:rPr>
        <w:t xml:space="preserve">satisfies </w:t>
      </w:r>
      <w:r w:rsidRPr="00E830DD">
        <w:rPr>
          <w:rFonts w:asciiTheme="majorHAnsi" w:hAnsiTheme="majorHAnsi" w:cstheme="majorHAnsi"/>
          <w:sz w:val="24"/>
          <w:szCs w:val="24"/>
        </w:rPr>
        <w:t xml:space="preserve">the </w:t>
      </w:r>
      <w:r w:rsidRPr="00E830DD" w:rsidR="00695CA2">
        <w:rPr>
          <w:rFonts w:asciiTheme="majorHAnsi" w:hAnsiTheme="majorHAnsi" w:cstheme="majorHAnsi"/>
          <w:sz w:val="24"/>
          <w:szCs w:val="24"/>
        </w:rPr>
        <w:t xml:space="preserve">University’s </w:t>
      </w:r>
      <w:r w:rsidRPr="00E830DD" w:rsidR="00322CCC">
        <w:rPr>
          <w:rFonts w:asciiTheme="majorHAnsi" w:hAnsiTheme="majorHAnsi" w:cstheme="majorHAnsi"/>
        </w:rPr>
        <w:t>expectations</w:t>
      </w:r>
      <w:r w:rsidRPr="00E830DD" w:rsidR="00322CCC">
        <w:rPr>
          <w:rFonts w:asciiTheme="majorHAnsi" w:hAnsiTheme="majorHAnsi" w:cstheme="majorHAnsi"/>
          <w:spacing w:val="-1"/>
        </w:rPr>
        <w:t xml:space="preserve"> </w:t>
      </w:r>
      <w:r w:rsidRPr="00E830DD" w:rsidR="00322CCC">
        <w:rPr>
          <w:rFonts w:asciiTheme="majorHAnsi" w:hAnsiTheme="majorHAnsi" w:cstheme="majorHAnsi"/>
        </w:rPr>
        <w:t>of</w:t>
      </w:r>
      <w:r w:rsidRPr="00E830DD" w:rsidR="00322CCC">
        <w:rPr>
          <w:rFonts w:asciiTheme="majorHAnsi" w:hAnsiTheme="majorHAnsi" w:cstheme="majorHAnsi"/>
          <w:spacing w:val="-2"/>
        </w:rPr>
        <w:t xml:space="preserve"> </w:t>
      </w:r>
      <w:r w:rsidRPr="00E830DD" w:rsidR="00322CCC">
        <w:rPr>
          <w:rFonts w:asciiTheme="majorHAnsi" w:hAnsiTheme="majorHAnsi" w:cstheme="majorHAnsi"/>
        </w:rPr>
        <w:t>standards,</w:t>
      </w:r>
      <w:r w:rsidRPr="00E830DD" w:rsidR="00322CCC">
        <w:rPr>
          <w:rFonts w:asciiTheme="majorHAnsi" w:hAnsiTheme="majorHAnsi" w:cstheme="majorHAnsi"/>
          <w:spacing w:val="-4"/>
        </w:rPr>
        <w:t xml:space="preserve"> </w:t>
      </w:r>
      <w:r w:rsidRPr="00E830DD" w:rsidR="00322CCC">
        <w:rPr>
          <w:rFonts w:asciiTheme="majorHAnsi" w:hAnsiTheme="majorHAnsi" w:cstheme="majorHAnsi"/>
        </w:rPr>
        <w:t>quality</w:t>
      </w:r>
      <w:r w:rsidRPr="00E830DD" w:rsidR="00322CCC">
        <w:rPr>
          <w:rFonts w:asciiTheme="majorHAnsi" w:hAnsiTheme="majorHAnsi" w:cstheme="majorHAnsi"/>
          <w:spacing w:val="-2"/>
        </w:rPr>
        <w:t xml:space="preserve"> </w:t>
      </w:r>
      <w:r w:rsidRPr="00E830DD" w:rsidR="00322CCC">
        <w:rPr>
          <w:rFonts w:asciiTheme="majorHAnsi" w:hAnsiTheme="majorHAnsi" w:cstheme="majorHAnsi"/>
        </w:rPr>
        <w:t>and</w:t>
      </w:r>
      <w:r w:rsidRPr="00E830DD" w:rsidR="00322CCC">
        <w:rPr>
          <w:rFonts w:asciiTheme="majorHAnsi" w:hAnsiTheme="majorHAnsi" w:cstheme="majorHAnsi"/>
          <w:spacing w:val="-2"/>
        </w:rPr>
        <w:t xml:space="preserve"> </w:t>
      </w:r>
      <w:r w:rsidRPr="00E830DD" w:rsidR="00322CCC">
        <w:rPr>
          <w:rFonts w:asciiTheme="majorHAnsi" w:hAnsiTheme="majorHAnsi" w:cstheme="majorHAnsi"/>
        </w:rPr>
        <w:t>information.</w:t>
      </w:r>
    </w:p>
    <w:p w:rsidRPr="00E830DD" w:rsidR="006C28E2" w:rsidP="0064561D" w:rsidRDefault="006C28E2" w14:paraId="5503E3D8" w14:textId="6A5F1C78">
      <w:pPr>
        <w:spacing w:line="226" w:lineRule="auto"/>
        <w:ind w:left="142" w:right="282"/>
        <w:jc w:val="both"/>
        <w:rPr>
          <w:rFonts w:asciiTheme="majorHAnsi" w:hAnsiTheme="majorHAnsi" w:cstheme="majorHAnsi"/>
          <w:sz w:val="24"/>
          <w:szCs w:val="24"/>
        </w:rPr>
      </w:pPr>
      <w:r w:rsidRPr="00E830DD">
        <w:rPr>
          <w:rFonts w:asciiTheme="majorHAnsi" w:hAnsiTheme="majorHAnsi" w:cstheme="majorHAnsi"/>
          <w:sz w:val="24"/>
          <w:szCs w:val="24"/>
        </w:rPr>
        <w:t xml:space="preserve">The Standards and Enhancement Office (SEO) manages </w:t>
      </w:r>
      <w:r w:rsidRPr="00E830DD" w:rsidR="00694C3D">
        <w:rPr>
          <w:rFonts w:asciiTheme="majorHAnsi" w:hAnsiTheme="majorHAnsi" w:cstheme="majorHAnsi"/>
          <w:sz w:val="24"/>
          <w:szCs w:val="24"/>
        </w:rPr>
        <w:t xml:space="preserve">the </w:t>
      </w:r>
      <w:r w:rsidRPr="00E830DD" w:rsidR="00014796">
        <w:rPr>
          <w:rFonts w:asciiTheme="majorHAnsi" w:hAnsiTheme="majorHAnsi" w:cstheme="majorHAnsi"/>
          <w:sz w:val="24"/>
          <w:szCs w:val="24"/>
        </w:rPr>
        <w:t xml:space="preserve">periodic review and re-approval </w:t>
      </w:r>
      <w:r w:rsidRPr="00E830DD" w:rsidR="00694C3D">
        <w:rPr>
          <w:rFonts w:asciiTheme="majorHAnsi" w:hAnsiTheme="majorHAnsi" w:cstheme="majorHAnsi"/>
          <w:sz w:val="24"/>
          <w:szCs w:val="24"/>
        </w:rPr>
        <w:t xml:space="preserve">process </w:t>
      </w:r>
      <w:r w:rsidRPr="00E830DD">
        <w:rPr>
          <w:rFonts w:asciiTheme="majorHAnsi" w:hAnsiTheme="majorHAnsi" w:cstheme="majorHAnsi"/>
          <w:sz w:val="24"/>
          <w:szCs w:val="24"/>
        </w:rPr>
        <w:t xml:space="preserve">and submits the outcomes </w:t>
      </w:r>
      <w:r w:rsidRPr="00E830DD" w:rsidR="00322CCC">
        <w:rPr>
          <w:rFonts w:asciiTheme="majorHAnsi" w:hAnsiTheme="majorHAnsi" w:cstheme="majorHAnsi"/>
        </w:rPr>
        <w:t>of this</w:t>
      </w:r>
      <w:r w:rsidRPr="00E830DD" w:rsidR="00322CCC">
        <w:rPr>
          <w:rFonts w:asciiTheme="majorHAnsi" w:hAnsiTheme="majorHAnsi" w:cstheme="majorHAnsi"/>
          <w:spacing w:val="1"/>
        </w:rPr>
        <w:t xml:space="preserve"> </w:t>
      </w:r>
      <w:r w:rsidRPr="00E830DD" w:rsidR="00322CCC">
        <w:rPr>
          <w:rFonts w:asciiTheme="majorHAnsi" w:hAnsiTheme="majorHAnsi" w:cstheme="majorHAnsi"/>
        </w:rPr>
        <w:t xml:space="preserve">quality assurance process </w:t>
      </w:r>
      <w:r w:rsidRPr="00E830DD">
        <w:rPr>
          <w:rFonts w:asciiTheme="majorHAnsi" w:hAnsiTheme="majorHAnsi" w:cstheme="majorHAnsi"/>
          <w:sz w:val="24"/>
          <w:szCs w:val="24"/>
        </w:rPr>
        <w:t>as recommendation</w:t>
      </w:r>
      <w:r w:rsidRPr="00E830DD" w:rsidR="00014796">
        <w:rPr>
          <w:rFonts w:asciiTheme="majorHAnsi" w:hAnsiTheme="majorHAnsi" w:cstheme="majorHAnsi"/>
          <w:sz w:val="24"/>
          <w:szCs w:val="24"/>
        </w:rPr>
        <w:t>(s)</w:t>
      </w:r>
      <w:r w:rsidRPr="00E830DD" w:rsidR="00A90FCA">
        <w:rPr>
          <w:rFonts w:asciiTheme="majorHAnsi" w:hAnsiTheme="majorHAnsi" w:cstheme="majorHAnsi"/>
          <w:sz w:val="24"/>
          <w:szCs w:val="24"/>
        </w:rPr>
        <w:t xml:space="preserve"> to Senate</w:t>
      </w:r>
      <w:r w:rsidRPr="00E830DD">
        <w:rPr>
          <w:rFonts w:asciiTheme="majorHAnsi" w:hAnsiTheme="majorHAnsi" w:cstheme="majorHAnsi"/>
          <w:sz w:val="24"/>
          <w:szCs w:val="24"/>
        </w:rPr>
        <w:t xml:space="preserve"> for approval.  Senate is responsible for the </w:t>
      </w:r>
      <w:r w:rsidRPr="00E830DD" w:rsidR="00014796">
        <w:rPr>
          <w:rFonts w:asciiTheme="majorHAnsi" w:hAnsiTheme="majorHAnsi" w:cstheme="majorHAnsi"/>
          <w:sz w:val="24"/>
          <w:szCs w:val="24"/>
        </w:rPr>
        <w:t>academic oversight</w:t>
      </w:r>
      <w:r w:rsidRPr="00E830DD" w:rsidR="00796B16">
        <w:rPr>
          <w:rFonts w:asciiTheme="majorHAnsi" w:hAnsiTheme="majorHAnsi" w:cstheme="majorHAnsi"/>
          <w:sz w:val="24"/>
          <w:szCs w:val="24"/>
        </w:rPr>
        <w:t>,</w:t>
      </w:r>
      <w:r w:rsidRPr="00E830DD" w:rsidR="00014796">
        <w:rPr>
          <w:rFonts w:asciiTheme="majorHAnsi" w:hAnsiTheme="majorHAnsi" w:cstheme="majorHAnsi"/>
          <w:sz w:val="24"/>
          <w:szCs w:val="24"/>
        </w:rPr>
        <w:t xml:space="preserve"> </w:t>
      </w:r>
      <w:r w:rsidRPr="00E830DD">
        <w:rPr>
          <w:rFonts w:asciiTheme="majorHAnsi" w:hAnsiTheme="majorHAnsi" w:cstheme="majorHAnsi"/>
          <w:sz w:val="24"/>
          <w:szCs w:val="24"/>
        </w:rPr>
        <w:t>information about</w:t>
      </w:r>
      <w:r w:rsidRPr="00E830DD" w:rsidR="00A90FCA">
        <w:rPr>
          <w:rFonts w:asciiTheme="majorHAnsi" w:hAnsiTheme="majorHAnsi" w:cstheme="majorHAnsi"/>
          <w:sz w:val="24"/>
          <w:szCs w:val="24"/>
        </w:rPr>
        <w:t>,</w:t>
      </w:r>
      <w:r w:rsidRPr="00E830DD">
        <w:rPr>
          <w:rFonts w:asciiTheme="majorHAnsi" w:hAnsiTheme="majorHAnsi" w:cstheme="majorHAnsi"/>
          <w:sz w:val="24"/>
          <w:szCs w:val="24"/>
        </w:rPr>
        <w:t xml:space="preserve"> and the academic standards and quality of</w:t>
      </w:r>
      <w:r w:rsidRPr="00E830DD" w:rsidR="00A90FCA">
        <w:rPr>
          <w:rFonts w:asciiTheme="majorHAnsi" w:hAnsiTheme="majorHAnsi" w:cstheme="majorHAnsi"/>
          <w:sz w:val="24"/>
          <w:szCs w:val="24"/>
        </w:rPr>
        <w:t>,</w:t>
      </w:r>
      <w:r w:rsidRPr="00E830DD">
        <w:rPr>
          <w:rFonts w:asciiTheme="majorHAnsi" w:hAnsiTheme="majorHAnsi" w:cstheme="majorHAnsi"/>
          <w:sz w:val="24"/>
          <w:szCs w:val="24"/>
        </w:rPr>
        <w:t xml:space="preserve"> all programmes that lead to a University qualification. </w:t>
      </w:r>
    </w:p>
    <w:p w:rsidRPr="00E830DD" w:rsidR="00FA0F59" w:rsidP="0064561D" w:rsidRDefault="004F4CD4" w14:paraId="7ABD8F2E" w14:textId="4FD2FFF1">
      <w:pPr>
        <w:spacing w:line="226" w:lineRule="auto"/>
        <w:ind w:left="142" w:right="282"/>
        <w:jc w:val="both"/>
        <w:rPr>
          <w:rFonts w:asciiTheme="majorHAnsi" w:hAnsiTheme="majorHAnsi" w:cstheme="majorHAnsi"/>
          <w:sz w:val="24"/>
          <w:szCs w:val="24"/>
        </w:rPr>
      </w:pPr>
      <w:r w:rsidRPr="00E830DD">
        <w:rPr>
          <w:rFonts w:asciiTheme="majorHAnsi" w:hAnsiTheme="majorHAnsi" w:cstheme="majorHAnsi"/>
          <w:sz w:val="24"/>
          <w:szCs w:val="24"/>
        </w:rPr>
        <w:t>The</w:t>
      </w:r>
      <w:r w:rsidRPr="00E830DD" w:rsidR="00FA0F59">
        <w:rPr>
          <w:rFonts w:asciiTheme="majorHAnsi" w:hAnsiTheme="majorHAnsi" w:cstheme="majorHAnsi"/>
          <w:sz w:val="24"/>
          <w:szCs w:val="24"/>
        </w:rPr>
        <w:t xml:space="preserve"> </w:t>
      </w:r>
      <w:r w:rsidRPr="00E830DD" w:rsidR="003967EB">
        <w:rPr>
          <w:rFonts w:asciiTheme="majorHAnsi" w:hAnsiTheme="majorHAnsi" w:cstheme="majorHAnsi"/>
          <w:sz w:val="24"/>
          <w:szCs w:val="24"/>
        </w:rPr>
        <w:t xml:space="preserve">periodic </w:t>
      </w:r>
      <w:r w:rsidRPr="00E830DD" w:rsidR="00416579">
        <w:rPr>
          <w:rFonts w:asciiTheme="majorHAnsi" w:hAnsiTheme="majorHAnsi" w:cstheme="majorHAnsi"/>
          <w:sz w:val="24"/>
          <w:szCs w:val="24"/>
        </w:rPr>
        <w:t>review and re-approval</w:t>
      </w:r>
      <w:r w:rsidRPr="00E830DD" w:rsidR="00FA0F59">
        <w:rPr>
          <w:rFonts w:asciiTheme="majorHAnsi" w:hAnsiTheme="majorHAnsi" w:cstheme="majorHAnsi"/>
          <w:sz w:val="24"/>
          <w:szCs w:val="24"/>
        </w:rPr>
        <w:t xml:space="preserve"> </w:t>
      </w:r>
      <w:r w:rsidRPr="00E830DD" w:rsidR="00AC7BA5">
        <w:rPr>
          <w:rFonts w:asciiTheme="majorHAnsi" w:hAnsiTheme="majorHAnsi" w:cstheme="majorHAnsi"/>
          <w:sz w:val="24"/>
          <w:szCs w:val="24"/>
        </w:rPr>
        <w:t>p</w:t>
      </w:r>
      <w:r w:rsidRPr="00E830DD" w:rsidR="00FA0F59">
        <w:rPr>
          <w:rFonts w:asciiTheme="majorHAnsi" w:hAnsiTheme="majorHAnsi" w:cstheme="majorHAnsi"/>
          <w:sz w:val="24"/>
          <w:szCs w:val="24"/>
        </w:rPr>
        <w:t xml:space="preserve">rocess will consider the requirements of any </w:t>
      </w:r>
      <w:r w:rsidRPr="00E830DD">
        <w:rPr>
          <w:rFonts w:asciiTheme="majorHAnsi" w:hAnsiTheme="majorHAnsi" w:cstheme="majorHAnsi"/>
          <w:sz w:val="24"/>
          <w:szCs w:val="24"/>
        </w:rPr>
        <w:t xml:space="preserve">relevant </w:t>
      </w:r>
      <w:r w:rsidRPr="00E830DD" w:rsidR="00FA0F59">
        <w:rPr>
          <w:rFonts w:asciiTheme="majorHAnsi" w:hAnsiTheme="majorHAnsi" w:cstheme="majorHAnsi"/>
          <w:iCs/>
          <w:sz w:val="24"/>
          <w:szCs w:val="24"/>
        </w:rPr>
        <w:t>Professional Statutory and Regulatory Bodies and external awarding bodies/organisations.</w:t>
      </w:r>
      <w:r w:rsidRPr="00E830DD" w:rsidR="00FA0F59">
        <w:rPr>
          <w:rFonts w:asciiTheme="majorHAnsi" w:hAnsiTheme="majorHAnsi" w:cstheme="majorHAnsi"/>
          <w:sz w:val="24"/>
          <w:szCs w:val="24"/>
        </w:rPr>
        <w:t xml:space="preserve">  The </w:t>
      </w:r>
      <w:r w:rsidRPr="00E830DD" w:rsidR="003967EB">
        <w:rPr>
          <w:rFonts w:asciiTheme="majorHAnsi" w:hAnsiTheme="majorHAnsi" w:cstheme="majorHAnsi"/>
          <w:sz w:val="24"/>
          <w:szCs w:val="24"/>
        </w:rPr>
        <w:t xml:space="preserve">periodic </w:t>
      </w:r>
      <w:r w:rsidRPr="00E830DD" w:rsidR="00416579">
        <w:rPr>
          <w:rFonts w:asciiTheme="majorHAnsi" w:hAnsiTheme="majorHAnsi" w:cstheme="majorHAnsi"/>
          <w:sz w:val="24"/>
          <w:szCs w:val="24"/>
        </w:rPr>
        <w:t>review and re-approval</w:t>
      </w:r>
      <w:r w:rsidRPr="00E830DD" w:rsidR="00AC7BA5">
        <w:rPr>
          <w:rFonts w:asciiTheme="majorHAnsi" w:hAnsiTheme="majorHAnsi" w:cstheme="majorHAnsi"/>
          <w:sz w:val="24"/>
          <w:szCs w:val="24"/>
        </w:rPr>
        <w:t xml:space="preserve"> p</w:t>
      </w:r>
      <w:r w:rsidRPr="00E830DD" w:rsidR="00FA0F59">
        <w:rPr>
          <w:rFonts w:asciiTheme="majorHAnsi" w:hAnsiTheme="majorHAnsi" w:cstheme="majorHAnsi"/>
          <w:sz w:val="24"/>
          <w:szCs w:val="24"/>
        </w:rPr>
        <w:t xml:space="preserve">rocess </w:t>
      </w:r>
      <w:proofErr w:type="gramStart"/>
      <w:r w:rsidRPr="00E830DD" w:rsidR="003967EB">
        <w:rPr>
          <w:rFonts w:asciiTheme="majorHAnsi" w:hAnsiTheme="majorHAnsi" w:cstheme="majorHAnsi"/>
          <w:sz w:val="24"/>
          <w:szCs w:val="24"/>
        </w:rPr>
        <w:t>is</w:t>
      </w:r>
      <w:proofErr w:type="gramEnd"/>
      <w:r w:rsidRPr="00E830DD" w:rsidR="003967EB">
        <w:rPr>
          <w:rFonts w:asciiTheme="majorHAnsi" w:hAnsiTheme="majorHAnsi" w:cstheme="majorHAnsi"/>
          <w:sz w:val="24"/>
          <w:szCs w:val="24"/>
        </w:rPr>
        <w:t xml:space="preserve"> reliant </w:t>
      </w:r>
      <w:r w:rsidRPr="00E830DD" w:rsidR="00FA0F59">
        <w:rPr>
          <w:rFonts w:asciiTheme="majorHAnsi" w:hAnsiTheme="majorHAnsi" w:cstheme="majorHAnsi"/>
          <w:sz w:val="24"/>
          <w:szCs w:val="24"/>
        </w:rPr>
        <w:t xml:space="preserve">on peer review by approved University staff and student reviewers as well as </w:t>
      </w:r>
      <w:r w:rsidRPr="00E830DD" w:rsidR="00014796">
        <w:rPr>
          <w:rFonts w:asciiTheme="majorHAnsi" w:hAnsiTheme="majorHAnsi" w:cstheme="majorHAnsi"/>
          <w:sz w:val="24"/>
          <w:szCs w:val="24"/>
        </w:rPr>
        <w:t xml:space="preserve">subject specialist </w:t>
      </w:r>
      <w:r w:rsidRPr="00E830DD" w:rsidR="00A12776">
        <w:rPr>
          <w:rFonts w:asciiTheme="majorHAnsi" w:hAnsiTheme="majorHAnsi" w:cstheme="majorHAnsi"/>
          <w:sz w:val="24"/>
          <w:szCs w:val="24"/>
        </w:rPr>
        <w:t>External Advisor/Panel Member</w:t>
      </w:r>
      <w:r w:rsidRPr="00E830DD" w:rsidR="00FA0F59">
        <w:rPr>
          <w:rFonts w:asciiTheme="majorHAnsi" w:hAnsiTheme="majorHAnsi" w:cstheme="majorHAnsi"/>
          <w:sz w:val="24"/>
          <w:szCs w:val="24"/>
        </w:rPr>
        <w:t xml:space="preserve">s.  Re-approved </w:t>
      </w:r>
      <w:r w:rsidRPr="00E830DD" w:rsidR="00A934F5">
        <w:rPr>
          <w:rFonts w:asciiTheme="majorHAnsi" w:hAnsiTheme="majorHAnsi" w:cstheme="majorHAnsi"/>
          <w:sz w:val="24"/>
          <w:szCs w:val="24"/>
        </w:rPr>
        <w:t xml:space="preserve">and, occasionally, new </w:t>
      </w:r>
      <w:r w:rsidRPr="00E830DD" w:rsidR="00A90FCA">
        <w:rPr>
          <w:rFonts w:asciiTheme="majorHAnsi" w:hAnsiTheme="majorHAnsi" w:cstheme="majorHAnsi"/>
          <w:sz w:val="24"/>
          <w:szCs w:val="24"/>
        </w:rPr>
        <w:t>programmes approved via this process</w:t>
      </w:r>
      <w:r w:rsidRPr="00E830DD" w:rsidR="00FA0F59">
        <w:rPr>
          <w:rFonts w:asciiTheme="majorHAnsi" w:hAnsiTheme="majorHAnsi" w:cstheme="majorHAnsi"/>
          <w:sz w:val="24"/>
          <w:szCs w:val="24"/>
        </w:rPr>
        <w:t xml:space="preserve"> will normally operate in accordance with University regulations, unless otherwise stated.</w:t>
      </w:r>
    </w:p>
    <w:p w:rsidRPr="00E830DD" w:rsidR="00695CA2" w:rsidP="0064561D" w:rsidRDefault="00474964" w14:paraId="01F62A8B" w14:textId="00435223">
      <w:pPr>
        <w:spacing w:line="226" w:lineRule="auto"/>
        <w:ind w:left="142" w:right="282"/>
        <w:jc w:val="both"/>
        <w:rPr>
          <w:rFonts w:asciiTheme="majorHAnsi" w:hAnsiTheme="majorHAnsi" w:cstheme="majorHAnsi"/>
          <w:sz w:val="24"/>
          <w:szCs w:val="24"/>
        </w:rPr>
      </w:pPr>
      <w:r w:rsidRPr="00E830DD">
        <w:rPr>
          <w:rFonts w:asciiTheme="majorHAnsi" w:hAnsiTheme="majorHAnsi" w:cstheme="majorHAnsi"/>
          <w:sz w:val="24"/>
          <w:szCs w:val="24"/>
        </w:rPr>
        <w:t xml:space="preserve">All programmes of </w:t>
      </w:r>
      <w:r w:rsidRPr="00E830DD" w:rsidR="00993808">
        <w:rPr>
          <w:rFonts w:asciiTheme="majorHAnsi" w:hAnsiTheme="majorHAnsi" w:cstheme="majorHAnsi"/>
          <w:sz w:val="24"/>
          <w:szCs w:val="24"/>
        </w:rPr>
        <w:t xml:space="preserve">study that lead to a </w:t>
      </w:r>
      <w:r w:rsidRPr="00E830DD">
        <w:rPr>
          <w:rFonts w:asciiTheme="majorHAnsi" w:hAnsiTheme="majorHAnsi" w:cstheme="majorHAnsi"/>
          <w:sz w:val="24"/>
          <w:szCs w:val="24"/>
        </w:rPr>
        <w:t>University</w:t>
      </w:r>
      <w:r w:rsidRPr="00E830DD" w:rsidR="00993808">
        <w:rPr>
          <w:rFonts w:asciiTheme="majorHAnsi" w:hAnsiTheme="majorHAnsi" w:cstheme="majorHAnsi"/>
          <w:sz w:val="24"/>
          <w:szCs w:val="24"/>
        </w:rPr>
        <w:t xml:space="preserve"> qualification</w:t>
      </w:r>
      <w:r w:rsidRPr="00E830DD">
        <w:rPr>
          <w:rFonts w:asciiTheme="majorHAnsi" w:hAnsiTheme="majorHAnsi" w:cstheme="majorHAnsi"/>
          <w:sz w:val="24"/>
          <w:szCs w:val="24"/>
        </w:rPr>
        <w:t xml:space="preserve"> are required to undergo </w:t>
      </w:r>
      <w:r w:rsidRPr="00E830DD" w:rsidR="003967EB">
        <w:rPr>
          <w:rFonts w:asciiTheme="majorHAnsi" w:hAnsiTheme="majorHAnsi" w:cstheme="majorHAnsi"/>
          <w:sz w:val="24"/>
          <w:szCs w:val="24"/>
        </w:rPr>
        <w:t>periodic review</w:t>
      </w:r>
      <w:r w:rsidRPr="00E830DD" w:rsidR="00416579">
        <w:rPr>
          <w:rFonts w:asciiTheme="majorHAnsi" w:hAnsiTheme="majorHAnsi" w:cstheme="majorHAnsi"/>
          <w:sz w:val="24"/>
          <w:szCs w:val="24"/>
        </w:rPr>
        <w:t xml:space="preserve"> and re-approval</w:t>
      </w:r>
      <w:r w:rsidRPr="00E830DD" w:rsidR="00993808">
        <w:rPr>
          <w:rFonts w:asciiTheme="majorHAnsi" w:hAnsiTheme="majorHAnsi" w:cstheme="majorHAnsi"/>
          <w:sz w:val="24"/>
          <w:szCs w:val="24"/>
        </w:rPr>
        <w:t xml:space="preserve"> </w:t>
      </w:r>
      <w:r w:rsidRPr="00E830DD" w:rsidR="00BB30DF">
        <w:rPr>
          <w:rFonts w:asciiTheme="majorHAnsi" w:hAnsiTheme="majorHAnsi" w:cstheme="majorHAnsi"/>
          <w:sz w:val="24"/>
          <w:szCs w:val="24"/>
        </w:rPr>
        <w:t xml:space="preserve">which is normally based </w:t>
      </w:r>
      <w:r w:rsidRPr="00E830DD" w:rsidR="00993808">
        <w:rPr>
          <w:rFonts w:asciiTheme="majorHAnsi" w:hAnsiTheme="majorHAnsi" w:cstheme="majorHAnsi"/>
          <w:sz w:val="24"/>
          <w:szCs w:val="24"/>
        </w:rPr>
        <w:t xml:space="preserve">on a cycle that corresponds with their initial period of approval. </w:t>
      </w:r>
      <w:r w:rsidRPr="00E830DD">
        <w:rPr>
          <w:rFonts w:asciiTheme="majorHAnsi" w:hAnsiTheme="majorHAnsi" w:cstheme="majorHAnsi"/>
          <w:sz w:val="24"/>
          <w:szCs w:val="24"/>
        </w:rPr>
        <w:t xml:space="preserve"> </w:t>
      </w:r>
      <w:r w:rsidRPr="00E830DD" w:rsidR="00993808">
        <w:rPr>
          <w:rFonts w:asciiTheme="majorHAnsi" w:hAnsiTheme="majorHAnsi" w:cstheme="majorHAnsi"/>
          <w:sz w:val="24"/>
          <w:szCs w:val="24"/>
        </w:rPr>
        <w:t xml:space="preserve">The normal approval cycle is five years, although it </w:t>
      </w:r>
      <w:r w:rsidRPr="00E830DD" w:rsidR="00836782">
        <w:rPr>
          <w:rFonts w:asciiTheme="majorHAnsi" w:hAnsiTheme="majorHAnsi" w:cstheme="majorHAnsi"/>
          <w:sz w:val="24"/>
          <w:szCs w:val="24"/>
        </w:rPr>
        <w:t>may</w:t>
      </w:r>
      <w:r w:rsidRPr="00E830DD" w:rsidR="00993808">
        <w:rPr>
          <w:rFonts w:asciiTheme="majorHAnsi" w:hAnsiTheme="majorHAnsi" w:cstheme="majorHAnsi"/>
          <w:sz w:val="24"/>
          <w:szCs w:val="24"/>
        </w:rPr>
        <w:t xml:space="preserve"> be less fo</w:t>
      </w:r>
      <w:r w:rsidRPr="00E830DD" w:rsidR="00836782">
        <w:rPr>
          <w:rFonts w:asciiTheme="majorHAnsi" w:hAnsiTheme="majorHAnsi" w:cstheme="majorHAnsi"/>
          <w:sz w:val="24"/>
          <w:szCs w:val="24"/>
        </w:rPr>
        <w:t>r</w:t>
      </w:r>
      <w:r w:rsidRPr="00E830DD" w:rsidR="00993808">
        <w:rPr>
          <w:rFonts w:asciiTheme="majorHAnsi" w:hAnsiTheme="majorHAnsi" w:cstheme="majorHAnsi"/>
          <w:sz w:val="24"/>
          <w:szCs w:val="24"/>
        </w:rPr>
        <w:t xml:space="preserve"> reasons specified at the initial approval point</w:t>
      </w:r>
      <w:r w:rsidRPr="00E830DD" w:rsidR="00BB30DF">
        <w:rPr>
          <w:rFonts w:asciiTheme="majorHAnsi" w:hAnsiTheme="majorHAnsi" w:cstheme="majorHAnsi"/>
          <w:sz w:val="24"/>
          <w:szCs w:val="24"/>
        </w:rPr>
        <w:t xml:space="preserve"> or to fit in with programmes within the HECOS</w:t>
      </w:r>
      <w:r w:rsidRPr="00E830DD" w:rsidR="00A934F5">
        <w:rPr>
          <w:rFonts w:asciiTheme="majorHAnsi" w:hAnsiTheme="majorHAnsi" w:cstheme="majorHAnsi"/>
          <w:sz w:val="24"/>
          <w:szCs w:val="24"/>
        </w:rPr>
        <w:t>/CAH2</w:t>
      </w:r>
      <w:r w:rsidRPr="00E830DD" w:rsidR="00BB30DF">
        <w:rPr>
          <w:rFonts w:asciiTheme="majorHAnsi" w:hAnsiTheme="majorHAnsi" w:cstheme="majorHAnsi"/>
          <w:sz w:val="24"/>
          <w:szCs w:val="24"/>
        </w:rPr>
        <w:t xml:space="preserve"> subject groupings that have been approved earlier</w:t>
      </w:r>
      <w:r w:rsidRPr="00E830DD" w:rsidR="00993808">
        <w:rPr>
          <w:rFonts w:asciiTheme="majorHAnsi" w:hAnsiTheme="majorHAnsi" w:cstheme="majorHAnsi"/>
          <w:sz w:val="24"/>
          <w:szCs w:val="24"/>
        </w:rPr>
        <w:t xml:space="preserve">. </w:t>
      </w:r>
      <w:r w:rsidRPr="00E830DD" w:rsidR="00CE05F8">
        <w:rPr>
          <w:rFonts w:asciiTheme="majorHAnsi" w:hAnsiTheme="majorHAnsi" w:cstheme="majorHAnsi"/>
          <w:sz w:val="24"/>
          <w:szCs w:val="24"/>
        </w:rPr>
        <w:t>Alternatively, the approval cycle may be extended should internal or external drivers</w:t>
      </w:r>
      <w:r w:rsidRPr="00E830DD" w:rsidR="00A934F5">
        <w:rPr>
          <w:rFonts w:asciiTheme="majorHAnsi" w:hAnsiTheme="majorHAnsi" w:cstheme="majorHAnsi"/>
          <w:sz w:val="24"/>
          <w:szCs w:val="24"/>
        </w:rPr>
        <w:t xml:space="preserve"> require such a change</w:t>
      </w:r>
      <w:r w:rsidRPr="00E830DD" w:rsidR="00CE05F8">
        <w:rPr>
          <w:rFonts w:asciiTheme="majorHAnsi" w:hAnsiTheme="majorHAnsi" w:cstheme="majorHAnsi"/>
          <w:sz w:val="24"/>
          <w:szCs w:val="24"/>
        </w:rPr>
        <w:t xml:space="preserve">, which would normally be for strategic reasons. </w:t>
      </w:r>
      <w:r w:rsidRPr="00E830DD">
        <w:rPr>
          <w:rFonts w:asciiTheme="majorHAnsi" w:hAnsiTheme="majorHAnsi" w:cstheme="majorHAnsi"/>
          <w:sz w:val="24"/>
          <w:szCs w:val="24"/>
        </w:rPr>
        <w:t xml:space="preserve"> </w:t>
      </w:r>
      <w:r w:rsidRPr="00E830DD" w:rsidR="00CE05F8">
        <w:rPr>
          <w:rFonts w:asciiTheme="majorHAnsi" w:hAnsiTheme="majorHAnsi" w:cstheme="majorHAnsi"/>
          <w:sz w:val="24"/>
          <w:szCs w:val="24"/>
        </w:rPr>
        <w:t xml:space="preserve">SEO maintains a record of the approval cycles for all programmes and generates a schedule that shows when the programmes </w:t>
      </w:r>
      <w:r w:rsidRPr="00E830DD" w:rsidR="00695CA2">
        <w:rPr>
          <w:rFonts w:asciiTheme="majorHAnsi" w:hAnsiTheme="majorHAnsi" w:cstheme="majorHAnsi"/>
          <w:sz w:val="24"/>
          <w:szCs w:val="24"/>
        </w:rPr>
        <w:t xml:space="preserve">will </w:t>
      </w:r>
      <w:r w:rsidRPr="00E830DD" w:rsidR="00CE05F8">
        <w:rPr>
          <w:rFonts w:asciiTheme="majorHAnsi" w:hAnsiTheme="majorHAnsi" w:cstheme="majorHAnsi"/>
          <w:sz w:val="24"/>
          <w:szCs w:val="24"/>
        </w:rPr>
        <w:t xml:space="preserve">be due for review and re-approval. </w:t>
      </w:r>
      <w:r w:rsidRPr="00E830DD" w:rsidR="00695CA2">
        <w:rPr>
          <w:rFonts w:asciiTheme="majorHAnsi" w:hAnsiTheme="majorHAnsi" w:cstheme="majorHAnsi"/>
          <w:sz w:val="24"/>
          <w:szCs w:val="24"/>
        </w:rPr>
        <w:t xml:space="preserve"> To align with the revised coding arrangements used by national data systems, the periodic review and re-approval schedule </w:t>
      </w:r>
      <w:r w:rsidRPr="00E830DD" w:rsidR="00FC44D5">
        <w:rPr>
          <w:rFonts w:asciiTheme="majorHAnsi" w:hAnsiTheme="majorHAnsi" w:cstheme="majorHAnsi"/>
          <w:sz w:val="24"/>
          <w:szCs w:val="24"/>
        </w:rPr>
        <w:t xml:space="preserve">normally </w:t>
      </w:r>
      <w:r w:rsidRPr="00E830DD" w:rsidR="00695CA2">
        <w:rPr>
          <w:rFonts w:asciiTheme="majorHAnsi" w:hAnsiTheme="majorHAnsi" w:cstheme="majorHAnsi"/>
          <w:sz w:val="24"/>
          <w:szCs w:val="24"/>
        </w:rPr>
        <w:t>categorises programmes into HECOS subject groupings at the level of CAH2.</w:t>
      </w:r>
    </w:p>
    <w:p w:rsidRPr="00E830DD" w:rsidR="002C0CA0" w:rsidP="0064561D" w:rsidRDefault="00C94A83" w14:paraId="552ACDDF" w14:textId="19633161">
      <w:pPr>
        <w:spacing w:line="226" w:lineRule="auto"/>
        <w:ind w:left="142" w:right="282"/>
        <w:jc w:val="both"/>
        <w:rPr>
          <w:rFonts w:asciiTheme="majorHAnsi" w:hAnsiTheme="majorHAnsi" w:cstheme="majorHAnsi"/>
          <w:sz w:val="24"/>
          <w:szCs w:val="24"/>
        </w:rPr>
      </w:pPr>
      <w:r w:rsidRPr="00E830DD">
        <w:rPr>
          <w:rFonts w:asciiTheme="majorHAnsi" w:hAnsiTheme="majorHAnsi" w:cstheme="majorHAnsi"/>
          <w:sz w:val="24"/>
          <w:szCs w:val="24"/>
        </w:rPr>
        <w:t xml:space="preserve">At the end of each academic year, SEO will notify Education Committee and Senate </w:t>
      </w:r>
      <w:r w:rsidRPr="00E830DD" w:rsidR="00695CA2">
        <w:rPr>
          <w:rFonts w:asciiTheme="majorHAnsi" w:hAnsiTheme="majorHAnsi" w:cstheme="majorHAnsi"/>
          <w:sz w:val="24"/>
          <w:szCs w:val="24"/>
        </w:rPr>
        <w:t xml:space="preserve">which </w:t>
      </w:r>
      <w:r w:rsidRPr="00E830DD">
        <w:rPr>
          <w:rFonts w:asciiTheme="majorHAnsi" w:hAnsiTheme="majorHAnsi" w:cstheme="majorHAnsi"/>
          <w:sz w:val="24"/>
          <w:szCs w:val="24"/>
        </w:rPr>
        <w:t xml:space="preserve">on and off campus programmes </w:t>
      </w:r>
      <w:r w:rsidRPr="00E830DD" w:rsidR="00695CA2">
        <w:rPr>
          <w:rFonts w:asciiTheme="majorHAnsi" w:hAnsiTheme="majorHAnsi" w:cstheme="majorHAnsi"/>
          <w:sz w:val="24"/>
          <w:szCs w:val="24"/>
        </w:rPr>
        <w:t>require</w:t>
      </w:r>
      <w:r w:rsidRPr="00E830DD">
        <w:rPr>
          <w:rFonts w:asciiTheme="majorHAnsi" w:hAnsiTheme="majorHAnsi" w:cstheme="majorHAnsi"/>
          <w:sz w:val="24"/>
          <w:szCs w:val="24"/>
        </w:rPr>
        <w:t xml:space="preserve"> </w:t>
      </w:r>
      <w:r w:rsidRPr="00E830DD" w:rsidR="003967EB">
        <w:rPr>
          <w:rFonts w:asciiTheme="majorHAnsi" w:hAnsiTheme="majorHAnsi" w:cstheme="majorHAnsi"/>
          <w:sz w:val="24"/>
          <w:szCs w:val="24"/>
        </w:rPr>
        <w:t>periodic review</w:t>
      </w:r>
      <w:r w:rsidRPr="00E830DD" w:rsidR="00416579">
        <w:rPr>
          <w:rFonts w:asciiTheme="majorHAnsi" w:hAnsiTheme="majorHAnsi" w:cstheme="majorHAnsi"/>
          <w:sz w:val="24"/>
          <w:szCs w:val="24"/>
        </w:rPr>
        <w:t xml:space="preserve"> and re-approval</w:t>
      </w:r>
      <w:r w:rsidRPr="00E830DD">
        <w:rPr>
          <w:rFonts w:asciiTheme="majorHAnsi" w:hAnsiTheme="majorHAnsi" w:cstheme="majorHAnsi"/>
          <w:sz w:val="24"/>
          <w:szCs w:val="24"/>
        </w:rPr>
        <w:t xml:space="preserve"> during the subsequent academic year and schedule those reviews accordingly. </w:t>
      </w:r>
      <w:r w:rsidRPr="00E830DD" w:rsidR="00F27335">
        <w:rPr>
          <w:rFonts w:asciiTheme="majorHAnsi" w:hAnsiTheme="majorHAnsi" w:cstheme="majorHAnsi"/>
          <w:sz w:val="24"/>
          <w:szCs w:val="24"/>
        </w:rPr>
        <w:t>Under exceptional circumstances</w:t>
      </w:r>
      <w:r w:rsidRPr="00E830DD">
        <w:rPr>
          <w:rFonts w:asciiTheme="majorHAnsi" w:hAnsiTheme="majorHAnsi" w:cstheme="majorHAnsi"/>
          <w:sz w:val="24"/>
          <w:szCs w:val="24"/>
        </w:rPr>
        <w:t>, i</w:t>
      </w:r>
      <w:r w:rsidRPr="00E830DD" w:rsidR="00F27335">
        <w:rPr>
          <w:rFonts w:asciiTheme="majorHAnsi" w:hAnsiTheme="majorHAnsi" w:cstheme="majorHAnsi"/>
          <w:sz w:val="24"/>
          <w:szCs w:val="24"/>
        </w:rPr>
        <w:t xml:space="preserve">t is possible </w:t>
      </w:r>
      <w:r w:rsidRPr="00E830DD" w:rsidR="001F5158">
        <w:rPr>
          <w:rFonts w:asciiTheme="majorHAnsi" w:hAnsiTheme="majorHAnsi" w:cstheme="majorHAnsi"/>
          <w:sz w:val="24"/>
          <w:szCs w:val="24"/>
        </w:rPr>
        <w:t xml:space="preserve">for </w:t>
      </w:r>
      <w:r w:rsidRPr="00E830DD">
        <w:rPr>
          <w:rFonts w:asciiTheme="majorHAnsi" w:hAnsiTheme="majorHAnsi" w:cstheme="majorHAnsi"/>
          <w:sz w:val="24"/>
          <w:szCs w:val="24"/>
        </w:rPr>
        <w:t xml:space="preserve">SEO to bring forward or to defer </w:t>
      </w:r>
      <w:r w:rsidRPr="00E830DD" w:rsidR="00F27335">
        <w:rPr>
          <w:rFonts w:asciiTheme="majorHAnsi" w:hAnsiTheme="majorHAnsi" w:cstheme="majorHAnsi"/>
          <w:sz w:val="24"/>
          <w:szCs w:val="24"/>
        </w:rPr>
        <w:t xml:space="preserve">the </w:t>
      </w:r>
      <w:r w:rsidRPr="00E830DD" w:rsidR="00836782">
        <w:rPr>
          <w:rFonts w:asciiTheme="majorHAnsi" w:hAnsiTheme="majorHAnsi" w:cstheme="majorHAnsi"/>
          <w:sz w:val="24"/>
          <w:szCs w:val="24"/>
        </w:rPr>
        <w:t xml:space="preserve">date </w:t>
      </w:r>
      <w:r w:rsidRPr="00E830DD" w:rsidR="001F5158">
        <w:rPr>
          <w:rFonts w:asciiTheme="majorHAnsi" w:hAnsiTheme="majorHAnsi" w:cstheme="majorHAnsi"/>
          <w:sz w:val="24"/>
          <w:szCs w:val="24"/>
        </w:rPr>
        <w:t xml:space="preserve">of the </w:t>
      </w:r>
      <w:r w:rsidRPr="00E830DD" w:rsidR="003967EB">
        <w:rPr>
          <w:rFonts w:asciiTheme="majorHAnsi" w:hAnsiTheme="majorHAnsi" w:cstheme="majorHAnsi"/>
          <w:sz w:val="24"/>
          <w:szCs w:val="24"/>
        </w:rPr>
        <w:t>periodic review</w:t>
      </w:r>
      <w:r w:rsidRPr="00E830DD" w:rsidR="00416579">
        <w:rPr>
          <w:rFonts w:asciiTheme="majorHAnsi" w:hAnsiTheme="majorHAnsi" w:cstheme="majorHAnsi"/>
          <w:sz w:val="24"/>
          <w:szCs w:val="24"/>
        </w:rPr>
        <w:t xml:space="preserve"> and re-approval</w:t>
      </w:r>
      <w:r w:rsidRPr="00E830DD" w:rsidR="001F5158">
        <w:rPr>
          <w:rFonts w:asciiTheme="majorHAnsi" w:hAnsiTheme="majorHAnsi" w:cstheme="majorHAnsi"/>
          <w:sz w:val="24"/>
          <w:szCs w:val="24"/>
        </w:rPr>
        <w:t>.</w:t>
      </w:r>
      <w:r w:rsidRPr="00E830DD" w:rsidR="00474964">
        <w:rPr>
          <w:rFonts w:asciiTheme="majorHAnsi" w:hAnsiTheme="majorHAnsi" w:cstheme="majorHAnsi"/>
          <w:sz w:val="24"/>
          <w:szCs w:val="24"/>
        </w:rPr>
        <w:t xml:space="preserve"> </w:t>
      </w:r>
      <w:r w:rsidRPr="00E830DD" w:rsidR="001F5158">
        <w:rPr>
          <w:rFonts w:asciiTheme="majorHAnsi" w:hAnsiTheme="majorHAnsi" w:cstheme="majorHAnsi"/>
          <w:sz w:val="24"/>
          <w:szCs w:val="24"/>
        </w:rPr>
        <w:t xml:space="preserve">This may be at the request of </w:t>
      </w:r>
      <w:r w:rsidRPr="00E830DD" w:rsidR="00474964">
        <w:rPr>
          <w:rFonts w:asciiTheme="majorHAnsi" w:hAnsiTheme="majorHAnsi" w:cstheme="majorHAnsi"/>
          <w:sz w:val="24"/>
          <w:szCs w:val="24"/>
        </w:rPr>
        <w:t xml:space="preserve">the School, </w:t>
      </w:r>
      <w:r w:rsidRPr="00E830DD" w:rsidR="00FA0F59">
        <w:rPr>
          <w:rFonts w:asciiTheme="majorHAnsi" w:hAnsiTheme="majorHAnsi" w:cstheme="majorHAnsi"/>
          <w:sz w:val="24"/>
          <w:szCs w:val="24"/>
        </w:rPr>
        <w:t xml:space="preserve">the partner organisation, </w:t>
      </w:r>
      <w:r w:rsidRPr="00E830DD" w:rsidR="00474964">
        <w:rPr>
          <w:rFonts w:asciiTheme="majorHAnsi" w:hAnsiTheme="majorHAnsi" w:cstheme="majorHAnsi"/>
          <w:sz w:val="24"/>
          <w:szCs w:val="24"/>
        </w:rPr>
        <w:t xml:space="preserve">the University or due to Professional, </w:t>
      </w:r>
      <w:r w:rsidRPr="00E830DD" w:rsidR="00322CCC">
        <w:rPr>
          <w:rFonts w:asciiTheme="majorHAnsi" w:hAnsiTheme="majorHAnsi" w:cstheme="majorHAnsi"/>
          <w:sz w:val="24"/>
          <w:szCs w:val="24"/>
        </w:rPr>
        <w:t xml:space="preserve">Statutory and </w:t>
      </w:r>
      <w:r w:rsidRPr="00E830DD" w:rsidR="00474964">
        <w:rPr>
          <w:rFonts w:asciiTheme="majorHAnsi" w:hAnsiTheme="majorHAnsi" w:cstheme="majorHAnsi"/>
          <w:sz w:val="24"/>
          <w:szCs w:val="24"/>
        </w:rPr>
        <w:t>Regulatory Body requirements</w:t>
      </w:r>
      <w:r w:rsidRPr="00E830DD">
        <w:rPr>
          <w:rFonts w:asciiTheme="majorHAnsi" w:hAnsiTheme="majorHAnsi" w:cstheme="majorHAnsi"/>
          <w:sz w:val="24"/>
          <w:szCs w:val="24"/>
        </w:rPr>
        <w:t xml:space="preserve">. Should it be necessary to modify </w:t>
      </w:r>
      <w:r w:rsidRPr="00E830DD" w:rsidR="00C31349">
        <w:rPr>
          <w:rFonts w:asciiTheme="majorHAnsi" w:hAnsiTheme="majorHAnsi" w:cstheme="majorHAnsi"/>
          <w:sz w:val="24"/>
          <w:szCs w:val="24"/>
        </w:rPr>
        <w:t xml:space="preserve">an anticipated </w:t>
      </w:r>
      <w:r w:rsidRPr="00E830DD">
        <w:rPr>
          <w:rFonts w:asciiTheme="majorHAnsi" w:hAnsiTheme="majorHAnsi" w:cstheme="majorHAnsi"/>
          <w:sz w:val="24"/>
          <w:szCs w:val="24"/>
        </w:rPr>
        <w:t xml:space="preserve">approval cycle, then SEO will </w:t>
      </w:r>
      <w:r w:rsidRPr="00E830DD" w:rsidR="00214B09">
        <w:rPr>
          <w:rFonts w:asciiTheme="majorHAnsi" w:hAnsiTheme="majorHAnsi" w:cstheme="majorHAnsi"/>
          <w:sz w:val="24"/>
          <w:szCs w:val="24"/>
        </w:rPr>
        <w:t xml:space="preserve">normally </w:t>
      </w:r>
      <w:r w:rsidRPr="00E830DD">
        <w:rPr>
          <w:rFonts w:asciiTheme="majorHAnsi" w:hAnsiTheme="majorHAnsi" w:cstheme="majorHAnsi"/>
          <w:sz w:val="24"/>
          <w:szCs w:val="24"/>
        </w:rPr>
        <w:t>notify Education Committee and Senate, accordingly.</w:t>
      </w:r>
    </w:p>
    <w:p w:rsidRPr="00E830DD" w:rsidR="00C94A83" w:rsidP="0064561D" w:rsidRDefault="001F5158" w14:paraId="6628CF15" w14:textId="74880790">
      <w:pPr>
        <w:spacing w:line="226" w:lineRule="auto"/>
        <w:ind w:left="142" w:right="282"/>
        <w:jc w:val="both"/>
        <w:rPr>
          <w:rFonts w:asciiTheme="majorHAnsi" w:hAnsiTheme="majorHAnsi" w:cstheme="majorHAnsi"/>
          <w:sz w:val="24"/>
          <w:szCs w:val="24"/>
        </w:rPr>
      </w:pPr>
      <w:r w:rsidRPr="00E830DD">
        <w:rPr>
          <w:rFonts w:asciiTheme="majorHAnsi" w:hAnsiTheme="majorHAnsi" w:cstheme="majorHAnsi"/>
          <w:sz w:val="24"/>
          <w:szCs w:val="24"/>
        </w:rPr>
        <w:t xml:space="preserve">The scope of </w:t>
      </w:r>
      <w:r w:rsidRPr="00E830DD" w:rsidR="003967EB">
        <w:rPr>
          <w:rFonts w:asciiTheme="majorHAnsi" w:hAnsiTheme="majorHAnsi" w:cstheme="majorHAnsi"/>
          <w:sz w:val="24"/>
          <w:szCs w:val="24"/>
        </w:rPr>
        <w:t>periodic</w:t>
      </w:r>
      <w:r w:rsidRPr="00E830DD" w:rsidR="00416579">
        <w:rPr>
          <w:rFonts w:asciiTheme="majorHAnsi" w:hAnsiTheme="majorHAnsi" w:cstheme="majorHAnsi"/>
          <w:sz w:val="24"/>
          <w:szCs w:val="24"/>
        </w:rPr>
        <w:t xml:space="preserve"> review and re-approval</w:t>
      </w:r>
      <w:r w:rsidRPr="00E830DD" w:rsidR="00836782">
        <w:rPr>
          <w:rFonts w:asciiTheme="majorHAnsi" w:hAnsiTheme="majorHAnsi" w:cstheme="majorHAnsi"/>
          <w:sz w:val="24"/>
          <w:szCs w:val="24"/>
        </w:rPr>
        <w:t xml:space="preserve"> include</w:t>
      </w:r>
      <w:r w:rsidRPr="00E830DD">
        <w:rPr>
          <w:rFonts w:asciiTheme="majorHAnsi" w:hAnsiTheme="majorHAnsi" w:cstheme="majorHAnsi"/>
          <w:sz w:val="24"/>
          <w:szCs w:val="24"/>
        </w:rPr>
        <w:t>s</w:t>
      </w:r>
      <w:r w:rsidRPr="00E830DD" w:rsidR="00836782">
        <w:rPr>
          <w:rFonts w:asciiTheme="majorHAnsi" w:hAnsiTheme="majorHAnsi" w:cstheme="majorHAnsi"/>
          <w:sz w:val="24"/>
          <w:szCs w:val="24"/>
        </w:rPr>
        <w:t xml:space="preserve"> all versions of </w:t>
      </w:r>
      <w:r w:rsidRPr="00E830DD">
        <w:rPr>
          <w:rFonts w:asciiTheme="majorHAnsi" w:hAnsiTheme="majorHAnsi" w:cstheme="majorHAnsi"/>
          <w:sz w:val="24"/>
          <w:szCs w:val="24"/>
        </w:rPr>
        <w:t xml:space="preserve">relevant </w:t>
      </w:r>
      <w:r w:rsidRPr="00E830DD" w:rsidR="00836782">
        <w:rPr>
          <w:rFonts w:asciiTheme="majorHAnsi" w:hAnsiTheme="majorHAnsi" w:cstheme="majorHAnsi"/>
          <w:sz w:val="24"/>
          <w:szCs w:val="24"/>
        </w:rPr>
        <w:t>on-campus p</w:t>
      </w:r>
      <w:r w:rsidRPr="00E830DD" w:rsidR="00F17132">
        <w:rPr>
          <w:rFonts w:asciiTheme="majorHAnsi" w:hAnsiTheme="majorHAnsi" w:cstheme="majorHAnsi"/>
          <w:sz w:val="24"/>
          <w:szCs w:val="24"/>
        </w:rPr>
        <w:t>rogramme</w:t>
      </w:r>
      <w:r w:rsidRPr="00E830DD" w:rsidR="00836782">
        <w:rPr>
          <w:rFonts w:asciiTheme="majorHAnsi" w:hAnsiTheme="majorHAnsi" w:cstheme="majorHAnsi"/>
          <w:sz w:val="24"/>
          <w:szCs w:val="24"/>
        </w:rPr>
        <w:t>(s)</w:t>
      </w:r>
      <w:r w:rsidRPr="00E830DD" w:rsidR="00F17132">
        <w:rPr>
          <w:rFonts w:asciiTheme="majorHAnsi" w:hAnsiTheme="majorHAnsi" w:cstheme="majorHAnsi"/>
          <w:sz w:val="24"/>
          <w:szCs w:val="24"/>
        </w:rPr>
        <w:t xml:space="preserve"> </w:t>
      </w:r>
      <w:r w:rsidRPr="00E830DD">
        <w:rPr>
          <w:rFonts w:asciiTheme="majorHAnsi" w:hAnsiTheme="majorHAnsi" w:cstheme="majorHAnsi"/>
          <w:sz w:val="24"/>
          <w:szCs w:val="24"/>
        </w:rPr>
        <w:t>including those</w:t>
      </w:r>
      <w:r w:rsidRPr="00E830DD" w:rsidR="00836782">
        <w:rPr>
          <w:rFonts w:asciiTheme="majorHAnsi" w:hAnsiTheme="majorHAnsi" w:cstheme="majorHAnsi"/>
          <w:sz w:val="24"/>
          <w:szCs w:val="24"/>
        </w:rPr>
        <w:t xml:space="preserve"> </w:t>
      </w:r>
      <w:r w:rsidRPr="00E830DD" w:rsidR="00F17132">
        <w:rPr>
          <w:rFonts w:asciiTheme="majorHAnsi" w:hAnsiTheme="majorHAnsi" w:cstheme="majorHAnsi"/>
          <w:sz w:val="24"/>
          <w:szCs w:val="24"/>
        </w:rPr>
        <w:t xml:space="preserve">delivered </w:t>
      </w:r>
      <w:r w:rsidRPr="00E830DD" w:rsidR="00836782">
        <w:rPr>
          <w:rFonts w:asciiTheme="majorHAnsi" w:hAnsiTheme="majorHAnsi" w:cstheme="majorHAnsi"/>
          <w:sz w:val="24"/>
          <w:szCs w:val="24"/>
        </w:rPr>
        <w:t xml:space="preserve">off-campus </w:t>
      </w:r>
      <w:r w:rsidRPr="00E830DD" w:rsidR="00F17132">
        <w:rPr>
          <w:rFonts w:asciiTheme="majorHAnsi" w:hAnsiTheme="majorHAnsi" w:cstheme="majorHAnsi"/>
          <w:sz w:val="24"/>
          <w:szCs w:val="24"/>
        </w:rPr>
        <w:t>by partner organisation</w:t>
      </w:r>
      <w:r w:rsidRPr="00E830DD" w:rsidR="00836782">
        <w:rPr>
          <w:rFonts w:asciiTheme="majorHAnsi" w:hAnsiTheme="majorHAnsi" w:cstheme="majorHAnsi"/>
          <w:sz w:val="24"/>
          <w:szCs w:val="24"/>
        </w:rPr>
        <w:t>s</w:t>
      </w:r>
      <w:r w:rsidRPr="00E830DD" w:rsidR="00F17132">
        <w:rPr>
          <w:rFonts w:asciiTheme="majorHAnsi" w:hAnsiTheme="majorHAnsi" w:cstheme="majorHAnsi"/>
          <w:sz w:val="24"/>
          <w:szCs w:val="24"/>
        </w:rPr>
        <w:t xml:space="preserve"> under franchise agreement</w:t>
      </w:r>
      <w:r w:rsidRPr="00E830DD" w:rsidR="00836782">
        <w:rPr>
          <w:rFonts w:asciiTheme="majorHAnsi" w:hAnsiTheme="majorHAnsi" w:cstheme="majorHAnsi"/>
          <w:sz w:val="24"/>
          <w:szCs w:val="24"/>
        </w:rPr>
        <w:t xml:space="preserve">s. </w:t>
      </w:r>
      <w:r w:rsidRPr="00E830DD">
        <w:rPr>
          <w:rFonts w:asciiTheme="majorHAnsi" w:hAnsiTheme="majorHAnsi" w:cstheme="majorHAnsi"/>
          <w:sz w:val="24"/>
          <w:szCs w:val="24"/>
        </w:rPr>
        <w:t xml:space="preserve">This is </w:t>
      </w:r>
      <w:r w:rsidRPr="00E830DD" w:rsidR="00C31349">
        <w:rPr>
          <w:rFonts w:asciiTheme="majorHAnsi" w:hAnsiTheme="majorHAnsi" w:cstheme="majorHAnsi"/>
          <w:sz w:val="24"/>
          <w:szCs w:val="24"/>
        </w:rPr>
        <w:t xml:space="preserve">to ensure </w:t>
      </w:r>
      <w:r w:rsidRPr="00E830DD">
        <w:rPr>
          <w:rFonts w:asciiTheme="majorHAnsi" w:hAnsiTheme="majorHAnsi" w:cstheme="majorHAnsi"/>
          <w:sz w:val="24"/>
          <w:szCs w:val="24"/>
        </w:rPr>
        <w:t>that a</w:t>
      </w:r>
      <w:r w:rsidRPr="00E830DD" w:rsidR="00836782">
        <w:rPr>
          <w:rFonts w:asciiTheme="majorHAnsi" w:hAnsiTheme="majorHAnsi" w:cstheme="majorHAnsi"/>
          <w:sz w:val="24"/>
          <w:szCs w:val="24"/>
        </w:rPr>
        <w:t>ny changes occur</w:t>
      </w:r>
      <w:r w:rsidRPr="00E830DD" w:rsidR="00F17132">
        <w:rPr>
          <w:rFonts w:asciiTheme="majorHAnsi" w:hAnsiTheme="majorHAnsi" w:cstheme="majorHAnsi"/>
          <w:sz w:val="24"/>
          <w:szCs w:val="24"/>
        </w:rPr>
        <w:t xml:space="preserve"> simultaneously to </w:t>
      </w:r>
      <w:r w:rsidRPr="00E830DD" w:rsidR="00836782">
        <w:rPr>
          <w:rFonts w:asciiTheme="majorHAnsi" w:hAnsiTheme="majorHAnsi" w:cstheme="majorHAnsi"/>
          <w:sz w:val="24"/>
          <w:szCs w:val="24"/>
        </w:rPr>
        <w:t>all ve</w:t>
      </w:r>
      <w:r w:rsidRPr="00E830DD" w:rsidR="00AC7BA5">
        <w:rPr>
          <w:rFonts w:asciiTheme="majorHAnsi" w:hAnsiTheme="majorHAnsi" w:cstheme="majorHAnsi"/>
          <w:sz w:val="24"/>
          <w:szCs w:val="24"/>
        </w:rPr>
        <w:t>rsions of a programme of study</w:t>
      </w:r>
      <w:r w:rsidRPr="00E830DD" w:rsidR="006C28E2">
        <w:rPr>
          <w:rFonts w:asciiTheme="majorHAnsi" w:hAnsiTheme="majorHAnsi" w:cstheme="majorHAnsi"/>
          <w:sz w:val="24"/>
          <w:szCs w:val="24"/>
        </w:rPr>
        <w:t xml:space="preserve">. </w:t>
      </w:r>
      <w:r w:rsidRPr="00E830DD" w:rsidR="00AC7BA5">
        <w:rPr>
          <w:rFonts w:asciiTheme="majorHAnsi" w:hAnsiTheme="majorHAnsi" w:cstheme="majorHAnsi"/>
          <w:sz w:val="24"/>
          <w:szCs w:val="24"/>
        </w:rPr>
        <w:t xml:space="preserve"> </w:t>
      </w:r>
      <w:r w:rsidRPr="00E830DD" w:rsidR="006C28E2">
        <w:rPr>
          <w:rFonts w:asciiTheme="majorHAnsi" w:hAnsiTheme="majorHAnsi" w:cstheme="majorHAnsi"/>
          <w:sz w:val="24"/>
          <w:szCs w:val="24"/>
        </w:rPr>
        <w:t xml:space="preserve">Simultaneous re-approval </w:t>
      </w:r>
      <w:r w:rsidRPr="00E830DD" w:rsidR="00F17132">
        <w:rPr>
          <w:rFonts w:asciiTheme="majorHAnsi" w:hAnsiTheme="majorHAnsi" w:cstheme="majorHAnsi"/>
          <w:sz w:val="24"/>
          <w:szCs w:val="24"/>
        </w:rPr>
        <w:t>ensure</w:t>
      </w:r>
      <w:r w:rsidRPr="00E830DD" w:rsidR="006C28E2">
        <w:rPr>
          <w:rFonts w:asciiTheme="majorHAnsi" w:hAnsiTheme="majorHAnsi" w:cstheme="majorHAnsi"/>
          <w:sz w:val="24"/>
          <w:szCs w:val="24"/>
        </w:rPr>
        <w:t>s</w:t>
      </w:r>
      <w:r w:rsidRPr="00E830DD" w:rsidR="00F17132">
        <w:rPr>
          <w:rFonts w:asciiTheme="majorHAnsi" w:hAnsiTheme="majorHAnsi" w:cstheme="majorHAnsi"/>
          <w:sz w:val="24"/>
          <w:szCs w:val="24"/>
        </w:rPr>
        <w:t xml:space="preserve"> </w:t>
      </w:r>
      <w:r w:rsidRPr="00E830DD" w:rsidR="00836782">
        <w:rPr>
          <w:rFonts w:asciiTheme="majorHAnsi" w:hAnsiTheme="majorHAnsi" w:cstheme="majorHAnsi"/>
          <w:sz w:val="24"/>
          <w:szCs w:val="24"/>
        </w:rPr>
        <w:t xml:space="preserve">that on and off campus </w:t>
      </w:r>
      <w:r w:rsidRPr="00E830DD" w:rsidR="00C31349">
        <w:rPr>
          <w:rFonts w:asciiTheme="majorHAnsi" w:hAnsiTheme="majorHAnsi" w:cstheme="majorHAnsi"/>
          <w:sz w:val="24"/>
          <w:szCs w:val="24"/>
        </w:rPr>
        <w:t xml:space="preserve">franchise </w:t>
      </w:r>
      <w:r w:rsidRPr="00E830DD" w:rsidR="00836782">
        <w:rPr>
          <w:rFonts w:asciiTheme="majorHAnsi" w:hAnsiTheme="majorHAnsi" w:cstheme="majorHAnsi"/>
          <w:sz w:val="24"/>
          <w:szCs w:val="24"/>
        </w:rPr>
        <w:t xml:space="preserve">versions of </w:t>
      </w:r>
      <w:r w:rsidRPr="00E830DD" w:rsidR="006C28E2">
        <w:rPr>
          <w:rFonts w:asciiTheme="majorHAnsi" w:hAnsiTheme="majorHAnsi" w:cstheme="majorHAnsi"/>
          <w:sz w:val="24"/>
          <w:szCs w:val="24"/>
        </w:rPr>
        <w:t>a</w:t>
      </w:r>
      <w:r w:rsidRPr="00E830DD" w:rsidR="00836782">
        <w:rPr>
          <w:rFonts w:asciiTheme="majorHAnsi" w:hAnsiTheme="majorHAnsi" w:cstheme="majorHAnsi"/>
          <w:sz w:val="24"/>
          <w:szCs w:val="24"/>
        </w:rPr>
        <w:t xml:space="preserve"> programme remain identical</w:t>
      </w:r>
      <w:r w:rsidRPr="00E830DD" w:rsidR="00F17132">
        <w:rPr>
          <w:rFonts w:asciiTheme="majorHAnsi" w:hAnsiTheme="majorHAnsi" w:cstheme="majorHAnsi"/>
          <w:sz w:val="24"/>
          <w:szCs w:val="24"/>
        </w:rPr>
        <w:t xml:space="preserve"> </w:t>
      </w:r>
      <w:r w:rsidRPr="00E830DD" w:rsidR="00CE05F8">
        <w:rPr>
          <w:rFonts w:asciiTheme="majorHAnsi" w:hAnsiTheme="majorHAnsi" w:cstheme="majorHAnsi"/>
          <w:sz w:val="24"/>
          <w:szCs w:val="24"/>
        </w:rPr>
        <w:t>to foster an equivalent</w:t>
      </w:r>
      <w:r w:rsidRPr="00E830DD" w:rsidR="00F17132">
        <w:rPr>
          <w:rFonts w:asciiTheme="majorHAnsi" w:hAnsiTheme="majorHAnsi" w:cstheme="majorHAnsi"/>
          <w:sz w:val="24"/>
          <w:szCs w:val="24"/>
        </w:rPr>
        <w:t xml:space="preserve"> student experience.</w:t>
      </w:r>
      <w:r w:rsidRPr="00E830DD" w:rsidR="00FA0F59">
        <w:rPr>
          <w:rFonts w:asciiTheme="majorHAnsi" w:hAnsiTheme="majorHAnsi" w:cstheme="majorHAnsi"/>
          <w:sz w:val="24"/>
          <w:szCs w:val="24"/>
        </w:rPr>
        <w:t xml:space="preserve"> </w:t>
      </w:r>
    </w:p>
    <w:p w:rsidRPr="00E830DD" w:rsidR="00C94A83" w:rsidP="0064561D" w:rsidRDefault="00FA0F59" w14:paraId="469D481F" w14:textId="410AC077">
      <w:pPr>
        <w:spacing w:line="226" w:lineRule="auto"/>
        <w:ind w:left="142" w:right="282"/>
        <w:jc w:val="both"/>
        <w:rPr>
          <w:rFonts w:asciiTheme="majorHAnsi" w:hAnsiTheme="majorHAnsi" w:cstheme="majorHAnsi"/>
          <w:sz w:val="24"/>
          <w:szCs w:val="24"/>
        </w:rPr>
      </w:pPr>
      <w:r w:rsidRPr="00E830DD">
        <w:rPr>
          <w:rFonts w:asciiTheme="majorHAnsi" w:hAnsiTheme="majorHAnsi" w:cstheme="majorHAnsi"/>
          <w:sz w:val="24"/>
          <w:szCs w:val="24"/>
        </w:rPr>
        <w:t xml:space="preserve">The scope of </w:t>
      </w:r>
      <w:r w:rsidRPr="00E830DD" w:rsidR="003967EB">
        <w:rPr>
          <w:rFonts w:asciiTheme="majorHAnsi" w:hAnsiTheme="majorHAnsi" w:cstheme="majorHAnsi"/>
          <w:sz w:val="24"/>
          <w:szCs w:val="24"/>
        </w:rPr>
        <w:t>periodic review</w:t>
      </w:r>
      <w:r w:rsidRPr="00E830DD" w:rsidR="00416579">
        <w:rPr>
          <w:rFonts w:asciiTheme="majorHAnsi" w:hAnsiTheme="majorHAnsi" w:cstheme="majorHAnsi"/>
          <w:sz w:val="24"/>
          <w:szCs w:val="24"/>
        </w:rPr>
        <w:t xml:space="preserve"> and re-approval</w:t>
      </w:r>
      <w:r w:rsidRPr="00E830DD">
        <w:rPr>
          <w:rFonts w:asciiTheme="majorHAnsi" w:hAnsiTheme="majorHAnsi" w:cstheme="majorHAnsi"/>
          <w:sz w:val="24"/>
          <w:szCs w:val="24"/>
        </w:rPr>
        <w:t xml:space="preserve"> </w:t>
      </w:r>
      <w:r w:rsidRPr="00E830DD" w:rsidR="00695CA2">
        <w:rPr>
          <w:rFonts w:asciiTheme="majorHAnsi" w:hAnsiTheme="majorHAnsi" w:cstheme="majorHAnsi"/>
          <w:sz w:val="24"/>
          <w:szCs w:val="24"/>
        </w:rPr>
        <w:t xml:space="preserve">also </w:t>
      </w:r>
      <w:r w:rsidRPr="00E830DD">
        <w:rPr>
          <w:rFonts w:asciiTheme="majorHAnsi" w:hAnsiTheme="majorHAnsi" w:cstheme="majorHAnsi"/>
          <w:sz w:val="24"/>
          <w:szCs w:val="24"/>
        </w:rPr>
        <w:t xml:space="preserve">includes programmes that lead to a University qualification, approved under a validation arrangement with a partner organisation. Such programmes </w:t>
      </w:r>
      <w:r w:rsidRPr="00E830DD" w:rsidR="00A07B07">
        <w:rPr>
          <w:rFonts w:asciiTheme="majorHAnsi" w:hAnsiTheme="majorHAnsi" w:cstheme="majorHAnsi"/>
          <w:sz w:val="24"/>
          <w:szCs w:val="24"/>
        </w:rPr>
        <w:t>will</w:t>
      </w:r>
      <w:r w:rsidRPr="00E830DD">
        <w:rPr>
          <w:rFonts w:asciiTheme="majorHAnsi" w:hAnsiTheme="majorHAnsi" w:cstheme="majorHAnsi"/>
          <w:sz w:val="24"/>
          <w:szCs w:val="24"/>
        </w:rPr>
        <w:t xml:space="preserve"> undergo </w:t>
      </w:r>
      <w:r w:rsidRPr="00E830DD" w:rsidR="003967EB">
        <w:rPr>
          <w:rFonts w:asciiTheme="majorHAnsi" w:hAnsiTheme="majorHAnsi" w:cstheme="majorHAnsi"/>
          <w:sz w:val="24"/>
          <w:szCs w:val="24"/>
        </w:rPr>
        <w:t>periodic review</w:t>
      </w:r>
      <w:r w:rsidRPr="00E830DD" w:rsidR="00416579">
        <w:rPr>
          <w:rFonts w:asciiTheme="majorHAnsi" w:hAnsiTheme="majorHAnsi" w:cstheme="majorHAnsi"/>
          <w:sz w:val="24"/>
          <w:szCs w:val="24"/>
        </w:rPr>
        <w:t xml:space="preserve"> and re-approval</w:t>
      </w:r>
      <w:r w:rsidRPr="00E830DD">
        <w:rPr>
          <w:rFonts w:asciiTheme="majorHAnsi" w:hAnsiTheme="majorHAnsi" w:cstheme="majorHAnsi"/>
          <w:sz w:val="24"/>
          <w:szCs w:val="24"/>
        </w:rPr>
        <w:t xml:space="preserve"> under arrangements </w:t>
      </w:r>
      <w:r w:rsidRPr="00E830DD" w:rsidR="00A07B07">
        <w:rPr>
          <w:rFonts w:asciiTheme="majorHAnsi" w:hAnsiTheme="majorHAnsi" w:cstheme="majorHAnsi"/>
          <w:sz w:val="24"/>
          <w:szCs w:val="24"/>
        </w:rPr>
        <w:t>which are</w:t>
      </w:r>
      <w:r w:rsidRPr="00E830DD">
        <w:rPr>
          <w:rFonts w:asciiTheme="majorHAnsi" w:hAnsiTheme="majorHAnsi" w:cstheme="majorHAnsi"/>
          <w:sz w:val="24"/>
          <w:szCs w:val="24"/>
        </w:rPr>
        <w:t xml:space="preserve"> determined and agreed with the partner organisation</w:t>
      </w:r>
      <w:r w:rsidRPr="00E830DD" w:rsidR="00A07B07">
        <w:rPr>
          <w:rFonts w:asciiTheme="majorHAnsi" w:hAnsiTheme="majorHAnsi" w:cstheme="majorHAnsi"/>
          <w:sz w:val="24"/>
          <w:szCs w:val="24"/>
        </w:rPr>
        <w:t>,</w:t>
      </w:r>
      <w:r w:rsidRPr="00E830DD" w:rsidR="00CE05F8">
        <w:rPr>
          <w:rFonts w:asciiTheme="majorHAnsi" w:hAnsiTheme="majorHAnsi" w:cstheme="majorHAnsi"/>
          <w:sz w:val="24"/>
          <w:szCs w:val="24"/>
        </w:rPr>
        <w:t xml:space="preserve"> by SEO and the Off</w:t>
      </w:r>
      <w:r w:rsidRPr="00E830DD" w:rsidR="004C7612">
        <w:rPr>
          <w:rFonts w:asciiTheme="majorHAnsi" w:hAnsiTheme="majorHAnsi" w:cstheme="majorHAnsi"/>
          <w:sz w:val="24"/>
          <w:szCs w:val="24"/>
        </w:rPr>
        <w:t>-</w:t>
      </w:r>
      <w:r w:rsidRPr="00E830DD" w:rsidR="00CE05F8">
        <w:rPr>
          <w:rFonts w:asciiTheme="majorHAnsi" w:hAnsiTheme="majorHAnsi" w:cstheme="majorHAnsi"/>
          <w:sz w:val="24"/>
          <w:szCs w:val="24"/>
        </w:rPr>
        <w:t>Campus Division</w:t>
      </w:r>
      <w:r w:rsidRPr="00E830DD">
        <w:rPr>
          <w:rFonts w:asciiTheme="majorHAnsi" w:hAnsiTheme="majorHAnsi" w:cstheme="majorHAnsi"/>
          <w:sz w:val="24"/>
          <w:szCs w:val="24"/>
        </w:rPr>
        <w:t xml:space="preserve">. </w:t>
      </w:r>
      <w:r w:rsidRPr="00E830DD" w:rsidR="00FE7FA1">
        <w:rPr>
          <w:rFonts w:asciiTheme="majorHAnsi" w:hAnsiTheme="majorHAnsi" w:cstheme="majorHAnsi"/>
          <w:sz w:val="24"/>
          <w:szCs w:val="24"/>
        </w:rPr>
        <w:t xml:space="preserve">When scope is agreed with the programme team the information will be presented for information to Programmes Committee by </w:t>
      </w:r>
      <w:r w:rsidRPr="00E830DD" w:rsidR="004F4CD4">
        <w:rPr>
          <w:rFonts w:asciiTheme="majorHAnsi" w:hAnsiTheme="majorHAnsi" w:cstheme="majorHAnsi"/>
          <w:sz w:val="24"/>
          <w:szCs w:val="24"/>
        </w:rPr>
        <w:t xml:space="preserve">the </w:t>
      </w:r>
      <w:r w:rsidRPr="00E830DD" w:rsidR="00FE7FA1">
        <w:rPr>
          <w:rFonts w:asciiTheme="majorHAnsi" w:hAnsiTheme="majorHAnsi" w:cstheme="majorHAnsi"/>
          <w:sz w:val="24"/>
          <w:szCs w:val="24"/>
        </w:rPr>
        <w:t>SEO</w:t>
      </w:r>
      <w:r w:rsidRPr="00E830DD" w:rsidR="004F4CD4">
        <w:rPr>
          <w:rFonts w:asciiTheme="majorHAnsi" w:hAnsiTheme="majorHAnsi" w:cstheme="majorHAnsi"/>
          <w:sz w:val="24"/>
          <w:szCs w:val="24"/>
        </w:rPr>
        <w:t xml:space="preserve"> Officer</w:t>
      </w:r>
      <w:r w:rsidRPr="00E830DD" w:rsidR="00FE7FA1">
        <w:rPr>
          <w:rFonts w:asciiTheme="majorHAnsi" w:hAnsiTheme="majorHAnsi" w:cstheme="majorHAnsi"/>
          <w:sz w:val="24"/>
          <w:szCs w:val="24"/>
        </w:rPr>
        <w:t>.</w:t>
      </w:r>
    </w:p>
    <w:p w:rsidRPr="00E830DD" w:rsidR="00796B16" w:rsidP="0064561D" w:rsidRDefault="00796B16" w14:paraId="3CA5BA4B" w14:textId="4AC70183">
      <w:pPr>
        <w:spacing w:line="226" w:lineRule="auto"/>
        <w:ind w:left="142" w:right="282"/>
        <w:jc w:val="both"/>
        <w:rPr>
          <w:rFonts w:asciiTheme="majorHAnsi" w:hAnsiTheme="majorHAnsi" w:cstheme="majorHAnsi"/>
          <w:sz w:val="24"/>
          <w:szCs w:val="24"/>
        </w:rPr>
      </w:pPr>
      <w:r w:rsidRPr="00E830DD">
        <w:rPr>
          <w:rFonts w:asciiTheme="majorHAnsi" w:hAnsiTheme="majorHAnsi" w:cstheme="majorHAnsi"/>
          <w:sz w:val="24"/>
          <w:szCs w:val="24"/>
        </w:rPr>
        <w:t xml:space="preserve">The process includes a </w:t>
      </w:r>
      <w:r w:rsidRPr="00E830DD" w:rsidR="001C6658">
        <w:rPr>
          <w:rFonts w:asciiTheme="majorHAnsi" w:hAnsiTheme="majorHAnsi" w:cstheme="majorHAnsi"/>
          <w:sz w:val="24"/>
          <w:szCs w:val="24"/>
        </w:rPr>
        <w:t>planning meeting which initiates the process and a</w:t>
      </w:r>
      <w:r w:rsidRPr="00E830DD" w:rsidR="00D56EA2">
        <w:rPr>
          <w:rFonts w:asciiTheme="majorHAnsi" w:hAnsiTheme="majorHAnsi" w:cstheme="majorHAnsi"/>
          <w:sz w:val="24"/>
          <w:szCs w:val="24"/>
        </w:rPr>
        <w:t xml:space="preserve"> PRR</w:t>
      </w:r>
      <w:r w:rsidRPr="00E830DD" w:rsidR="001C6658">
        <w:rPr>
          <w:rFonts w:asciiTheme="majorHAnsi" w:hAnsiTheme="majorHAnsi" w:cstheme="majorHAnsi"/>
          <w:sz w:val="24"/>
          <w:szCs w:val="24"/>
        </w:rPr>
        <w:t xml:space="preserve"> </w:t>
      </w:r>
      <w:r w:rsidRPr="00E830DD">
        <w:rPr>
          <w:rFonts w:asciiTheme="majorHAnsi" w:hAnsiTheme="majorHAnsi" w:cstheme="majorHAnsi"/>
          <w:sz w:val="24"/>
          <w:szCs w:val="24"/>
        </w:rPr>
        <w:t xml:space="preserve">mid-point </w:t>
      </w:r>
      <w:r w:rsidRPr="00E830DD" w:rsidR="001C6658">
        <w:rPr>
          <w:rFonts w:asciiTheme="majorHAnsi" w:hAnsiTheme="majorHAnsi" w:cstheme="majorHAnsi"/>
          <w:sz w:val="24"/>
          <w:szCs w:val="24"/>
        </w:rPr>
        <w:t xml:space="preserve">gateway </w:t>
      </w:r>
      <w:r w:rsidRPr="00E830DD">
        <w:rPr>
          <w:rFonts w:asciiTheme="majorHAnsi" w:hAnsiTheme="majorHAnsi" w:cstheme="majorHAnsi"/>
          <w:sz w:val="24"/>
          <w:szCs w:val="24"/>
        </w:rPr>
        <w:t xml:space="preserve">meeting between the </w:t>
      </w:r>
      <w:r w:rsidRPr="00E830DD" w:rsidR="009C2CE8">
        <w:rPr>
          <w:rFonts w:asciiTheme="majorHAnsi" w:hAnsiTheme="majorHAnsi" w:cstheme="majorHAnsi"/>
          <w:sz w:val="24"/>
          <w:szCs w:val="24"/>
        </w:rPr>
        <w:t>Programme/Subject Team</w:t>
      </w:r>
      <w:r w:rsidRPr="00E830DD">
        <w:rPr>
          <w:rFonts w:asciiTheme="majorHAnsi" w:hAnsiTheme="majorHAnsi" w:cstheme="majorHAnsi"/>
          <w:sz w:val="24"/>
          <w:szCs w:val="24"/>
        </w:rPr>
        <w:t xml:space="preserve"> and Standards and Enhancement Office (including </w:t>
      </w:r>
      <w:r w:rsidRPr="00E830DD">
        <w:rPr>
          <w:rFonts w:asciiTheme="majorHAnsi" w:hAnsiTheme="majorHAnsi" w:cstheme="majorHAnsi"/>
          <w:sz w:val="24"/>
          <w:szCs w:val="24"/>
        </w:rPr>
        <w:lastRenderedPageBreak/>
        <w:t>other colleagues where necessary) to determine if proposed developments require SPRDC or Programmes Committee approval</w:t>
      </w:r>
      <w:r w:rsidRPr="00E830DD" w:rsidR="002B51F5">
        <w:rPr>
          <w:rFonts w:asciiTheme="majorHAnsi" w:hAnsiTheme="majorHAnsi" w:cstheme="majorHAnsi"/>
          <w:sz w:val="24"/>
          <w:szCs w:val="24"/>
        </w:rPr>
        <w:t>,</w:t>
      </w:r>
      <w:r w:rsidRPr="00E830DD">
        <w:rPr>
          <w:rFonts w:asciiTheme="majorHAnsi" w:hAnsiTheme="majorHAnsi" w:cstheme="majorHAnsi"/>
          <w:sz w:val="24"/>
          <w:szCs w:val="24"/>
        </w:rPr>
        <w:t xml:space="preserve"> </w:t>
      </w:r>
      <w:r w:rsidRPr="00E830DD" w:rsidR="002B51F5">
        <w:rPr>
          <w:rFonts w:asciiTheme="majorHAnsi" w:hAnsiTheme="majorHAnsi" w:cstheme="majorHAnsi"/>
          <w:sz w:val="24"/>
          <w:szCs w:val="24"/>
        </w:rPr>
        <w:t xml:space="preserve">or input from the Apprenticeship Team, </w:t>
      </w:r>
      <w:r w:rsidRPr="00E830DD">
        <w:rPr>
          <w:rFonts w:asciiTheme="majorHAnsi" w:hAnsiTheme="majorHAnsi" w:cstheme="majorHAnsi"/>
          <w:sz w:val="24"/>
          <w:szCs w:val="24"/>
        </w:rPr>
        <w:t>in order that the process can advance.</w:t>
      </w:r>
    </w:p>
    <w:p w:rsidRPr="002F294A" w:rsidR="00810E99" w:rsidP="002F294A" w:rsidRDefault="00B34349" w14:paraId="78F48D43" w14:textId="40E3885F">
      <w:pPr>
        <w:spacing w:line="226" w:lineRule="auto"/>
        <w:ind w:left="142" w:right="282"/>
        <w:jc w:val="both"/>
        <w:rPr>
          <w:rFonts w:asciiTheme="majorHAnsi" w:hAnsiTheme="majorHAnsi" w:cstheme="majorHAnsi"/>
          <w:sz w:val="24"/>
          <w:szCs w:val="24"/>
        </w:rPr>
      </w:pPr>
      <w:r w:rsidRPr="00E830DD">
        <w:rPr>
          <w:rFonts w:asciiTheme="majorHAnsi" w:hAnsiTheme="majorHAnsi" w:cstheme="majorHAnsi"/>
          <w:sz w:val="24"/>
          <w:szCs w:val="24"/>
        </w:rPr>
        <w:t>Throughout the document reference is made to the Subject</w:t>
      </w:r>
      <w:r w:rsidRPr="00E830DD" w:rsidR="001C6658">
        <w:rPr>
          <w:rFonts w:asciiTheme="majorHAnsi" w:hAnsiTheme="majorHAnsi" w:cstheme="majorHAnsi"/>
          <w:sz w:val="24"/>
          <w:szCs w:val="24"/>
        </w:rPr>
        <w:t>/Programme</w:t>
      </w:r>
      <w:r w:rsidRPr="00E830DD">
        <w:rPr>
          <w:rFonts w:asciiTheme="majorHAnsi" w:hAnsiTheme="majorHAnsi" w:cstheme="majorHAnsi"/>
          <w:sz w:val="24"/>
          <w:szCs w:val="24"/>
        </w:rPr>
        <w:t xml:space="preserve"> Team.  The Subject</w:t>
      </w:r>
      <w:r w:rsidRPr="00E830DD" w:rsidR="001C6658">
        <w:rPr>
          <w:rFonts w:asciiTheme="majorHAnsi" w:hAnsiTheme="majorHAnsi" w:cstheme="majorHAnsi"/>
          <w:sz w:val="24"/>
          <w:szCs w:val="24"/>
        </w:rPr>
        <w:t>/Programme</w:t>
      </w:r>
      <w:r w:rsidRPr="00E830DD">
        <w:rPr>
          <w:rFonts w:asciiTheme="majorHAnsi" w:hAnsiTheme="majorHAnsi" w:cstheme="majorHAnsi"/>
          <w:sz w:val="24"/>
          <w:szCs w:val="24"/>
        </w:rPr>
        <w:t xml:space="preserve"> Team will normally be represented by a named individual or individuals the details are to be notified to the SEO Officer prior to the Planning Meeting at Step 1.</w:t>
      </w:r>
    </w:p>
    <w:p w:rsidRPr="00810E99" w:rsidR="00694C3D" w:rsidP="00810E99" w:rsidRDefault="00815BD4" w14:paraId="2AE89E3F" w14:textId="6E15AE3C">
      <w:pPr>
        <w:pStyle w:val="Heading2"/>
        <w:numPr>
          <w:ilvl w:val="1"/>
          <w:numId w:val="110"/>
        </w:numPr>
        <w:spacing w:line="226" w:lineRule="auto"/>
        <w:ind w:right="282"/>
        <w:rPr>
          <w:rFonts w:cstheme="majorHAnsi"/>
          <w:b/>
        </w:rPr>
      </w:pPr>
      <w:r w:rsidRPr="00E830DD">
        <w:rPr>
          <w:rFonts w:cstheme="majorHAnsi"/>
          <w:b/>
        </w:rPr>
        <w:t xml:space="preserve">Critical appraisal </w:t>
      </w:r>
      <w:r w:rsidR="00810E99">
        <w:rPr>
          <w:rFonts w:cstheme="majorHAnsi"/>
          <w:b/>
        </w:rPr>
        <w:br/>
      </w:r>
    </w:p>
    <w:p w:rsidRPr="00E830DD" w:rsidR="00C94A83" w:rsidP="0064561D" w:rsidRDefault="001C6658" w14:paraId="78BB828A" w14:textId="32C5D36B">
      <w:pPr>
        <w:spacing w:line="226" w:lineRule="auto"/>
        <w:ind w:left="142" w:right="282"/>
        <w:jc w:val="both"/>
        <w:rPr>
          <w:rFonts w:asciiTheme="majorHAnsi" w:hAnsiTheme="majorHAnsi" w:cstheme="majorHAnsi"/>
          <w:sz w:val="24"/>
          <w:szCs w:val="24"/>
        </w:rPr>
      </w:pPr>
      <w:r w:rsidRPr="00E830DD">
        <w:rPr>
          <w:rFonts w:asciiTheme="majorHAnsi" w:hAnsiTheme="majorHAnsi" w:cstheme="majorHAnsi"/>
          <w:sz w:val="24"/>
          <w:szCs w:val="24"/>
        </w:rPr>
        <w:t>Subject/</w:t>
      </w:r>
      <w:r w:rsidRPr="00E830DD" w:rsidR="00AA6F22">
        <w:rPr>
          <w:rFonts w:asciiTheme="majorHAnsi" w:hAnsiTheme="majorHAnsi" w:cstheme="majorHAnsi"/>
          <w:sz w:val="24"/>
          <w:szCs w:val="24"/>
        </w:rPr>
        <w:t>P</w:t>
      </w:r>
      <w:r w:rsidRPr="00E830DD" w:rsidR="00C31349">
        <w:rPr>
          <w:rFonts w:asciiTheme="majorHAnsi" w:hAnsiTheme="majorHAnsi" w:cstheme="majorHAnsi"/>
          <w:sz w:val="24"/>
          <w:szCs w:val="24"/>
        </w:rPr>
        <w:t>rogramme teams undertake periodic review and re-</w:t>
      </w:r>
      <w:r w:rsidRPr="00E830DD" w:rsidR="004F4CD4">
        <w:rPr>
          <w:rFonts w:asciiTheme="majorHAnsi" w:hAnsiTheme="majorHAnsi" w:cstheme="majorHAnsi"/>
          <w:sz w:val="24"/>
          <w:szCs w:val="24"/>
        </w:rPr>
        <w:t>approval</w:t>
      </w:r>
      <w:r w:rsidRPr="00E830DD" w:rsidR="00C31349">
        <w:rPr>
          <w:rFonts w:asciiTheme="majorHAnsi" w:hAnsiTheme="majorHAnsi" w:cstheme="majorHAnsi"/>
          <w:sz w:val="24"/>
          <w:szCs w:val="24"/>
        </w:rPr>
        <w:t xml:space="preserve"> by conducting a </w:t>
      </w:r>
      <w:r w:rsidRPr="00E830DD" w:rsidR="003F4F85">
        <w:rPr>
          <w:rFonts w:asciiTheme="majorHAnsi" w:hAnsiTheme="majorHAnsi" w:cstheme="majorHAnsi"/>
          <w:sz w:val="24"/>
          <w:szCs w:val="24"/>
        </w:rPr>
        <w:t xml:space="preserve">critical </w:t>
      </w:r>
      <w:r w:rsidRPr="00E830DD" w:rsidR="00C94A83">
        <w:rPr>
          <w:rFonts w:asciiTheme="majorHAnsi" w:hAnsiTheme="majorHAnsi" w:cstheme="majorHAnsi"/>
          <w:sz w:val="24"/>
          <w:szCs w:val="24"/>
        </w:rPr>
        <w:t xml:space="preserve">appraisal </w:t>
      </w:r>
      <w:r w:rsidRPr="00E830DD" w:rsidR="00C31349">
        <w:rPr>
          <w:rFonts w:asciiTheme="majorHAnsi" w:hAnsiTheme="majorHAnsi" w:cstheme="majorHAnsi"/>
          <w:sz w:val="24"/>
          <w:szCs w:val="24"/>
        </w:rPr>
        <w:t>of the</w:t>
      </w:r>
      <w:r w:rsidRPr="00E830DD" w:rsidR="003F4F85">
        <w:rPr>
          <w:rFonts w:asciiTheme="majorHAnsi" w:hAnsiTheme="majorHAnsi" w:cstheme="majorHAnsi"/>
          <w:sz w:val="24"/>
          <w:szCs w:val="24"/>
        </w:rPr>
        <w:t xml:space="preserve"> prog</w:t>
      </w:r>
      <w:r w:rsidRPr="00E830DD" w:rsidR="00AA6F22">
        <w:rPr>
          <w:rFonts w:asciiTheme="majorHAnsi" w:hAnsiTheme="majorHAnsi" w:cstheme="majorHAnsi"/>
          <w:sz w:val="24"/>
          <w:szCs w:val="24"/>
        </w:rPr>
        <w:t>r</w:t>
      </w:r>
      <w:r w:rsidRPr="00E830DD" w:rsidR="003F4F85">
        <w:rPr>
          <w:rFonts w:asciiTheme="majorHAnsi" w:hAnsiTheme="majorHAnsi" w:cstheme="majorHAnsi"/>
          <w:sz w:val="24"/>
          <w:szCs w:val="24"/>
        </w:rPr>
        <w:t>amme</w:t>
      </w:r>
      <w:r w:rsidRPr="00E830DD" w:rsidR="00C31349">
        <w:rPr>
          <w:rFonts w:asciiTheme="majorHAnsi" w:hAnsiTheme="majorHAnsi" w:cstheme="majorHAnsi"/>
          <w:sz w:val="24"/>
          <w:szCs w:val="24"/>
        </w:rPr>
        <w:t>(s)</w:t>
      </w:r>
      <w:r w:rsidRPr="00E830DD" w:rsidR="004D4255">
        <w:rPr>
          <w:rFonts w:asciiTheme="majorHAnsi" w:hAnsiTheme="majorHAnsi" w:cstheme="majorHAnsi"/>
          <w:sz w:val="24"/>
          <w:szCs w:val="24"/>
        </w:rPr>
        <w:t>; generating a rationale for any changes to the programmes for the future;</w:t>
      </w:r>
      <w:r w:rsidRPr="00E830DD" w:rsidR="00C31349">
        <w:rPr>
          <w:rFonts w:asciiTheme="majorHAnsi" w:hAnsiTheme="majorHAnsi" w:cstheme="majorHAnsi"/>
          <w:sz w:val="24"/>
          <w:szCs w:val="24"/>
        </w:rPr>
        <w:t xml:space="preserve"> </w:t>
      </w:r>
      <w:r w:rsidRPr="00E830DD" w:rsidR="00B67441">
        <w:rPr>
          <w:rFonts w:asciiTheme="majorHAnsi" w:hAnsiTheme="majorHAnsi" w:cstheme="majorHAnsi"/>
          <w:sz w:val="24"/>
          <w:szCs w:val="24"/>
        </w:rPr>
        <w:t>identifying new programmes</w:t>
      </w:r>
      <w:r w:rsidRPr="00E830DD" w:rsidR="002B51F5">
        <w:rPr>
          <w:rFonts w:asciiTheme="majorHAnsi" w:hAnsiTheme="majorHAnsi" w:cstheme="majorHAnsi"/>
          <w:sz w:val="24"/>
          <w:szCs w:val="24"/>
        </w:rPr>
        <w:t xml:space="preserve"> (if appropriate)</w:t>
      </w:r>
      <w:r w:rsidRPr="00E830DD" w:rsidR="00B67441">
        <w:rPr>
          <w:rFonts w:asciiTheme="majorHAnsi" w:hAnsiTheme="majorHAnsi" w:cstheme="majorHAnsi"/>
          <w:sz w:val="24"/>
          <w:szCs w:val="24"/>
        </w:rPr>
        <w:t xml:space="preserve">; </w:t>
      </w:r>
      <w:r w:rsidRPr="00E830DD" w:rsidR="004D4255">
        <w:rPr>
          <w:rFonts w:asciiTheme="majorHAnsi" w:hAnsiTheme="majorHAnsi" w:cstheme="majorHAnsi"/>
          <w:sz w:val="24"/>
          <w:szCs w:val="24"/>
        </w:rPr>
        <w:t xml:space="preserve">discussing the future programmes </w:t>
      </w:r>
      <w:r w:rsidRPr="00E830DD" w:rsidR="00AA6F22">
        <w:rPr>
          <w:rFonts w:asciiTheme="majorHAnsi" w:hAnsiTheme="majorHAnsi" w:cstheme="majorHAnsi"/>
          <w:sz w:val="24"/>
          <w:szCs w:val="24"/>
        </w:rPr>
        <w:t xml:space="preserve">with </w:t>
      </w:r>
      <w:r w:rsidRPr="00E830DD" w:rsidR="003F4F85">
        <w:rPr>
          <w:rFonts w:asciiTheme="majorHAnsi" w:hAnsiTheme="majorHAnsi" w:cstheme="majorHAnsi"/>
          <w:sz w:val="24"/>
          <w:szCs w:val="24"/>
        </w:rPr>
        <w:t>stakeholders</w:t>
      </w:r>
      <w:r w:rsidRPr="00E830DD" w:rsidR="004D4255">
        <w:rPr>
          <w:rFonts w:asciiTheme="majorHAnsi" w:hAnsiTheme="majorHAnsi" w:cstheme="majorHAnsi"/>
          <w:sz w:val="24"/>
          <w:szCs w:val="24"/>
        </w:rPr>
        <w:t>;</w:t>
      </w:r>
      <w:r w:rsidRPr="00E830DD" w:rsidR="003F4F85">
        <w:rPr>
          <w:rFonts w:asciiTheme="majorHAnsi" w:hAnsiTheme="majorHAnsi" w:cstheme="majorHAnsi"/>
          <w:sz w:val="24"/>
          <w:szCs w:val="24"/>
        </w:rPr>
        <w:t xml:space="preserve"> and </w:t>
      </w:r>
      <w:r w:rsidRPr="00E830DD" w:rsidR="004D4255">
        <w:rPr>
          <w:rFonts w:asciiTheme="majorHAnsi" w:hAnsiTheme="majorHAnsi" w:cstheme="majorHAnsi"/>
          <w:sz w:val="24"/>
          <w:szCs w:val="24"/>
        </w:rPr>
        <w:t xml:space="preserve">participating in peer-review </w:t>
      </w:r>
      <w:r w:rsidRPr="00E830DD" w:rsidR="00815BD4">
        <w:rPr>
          <w:rFonts w:asciiTheme="majorHAnsi" w:hAnsiTheme="majorHAnsi" w:cstheme="majorHAnsi"/>
          <w:sz w:val="24"/>
          <w:szCs w:val="24"/>
        </w:rPr>
        <w:t xml:space="preserve">with </w:t>
      </w:r>
      <w:r w:rsidRPr="00E830DD" w:rsidR="003F4F85">
        <w:rPr>
          <w:rFonts w:asciiTheme="majorHAnsi" w:hAnsiTheme="majorHAnsi" w:cstheme="majorHAnsi"/>
          <w:sz w:val="24"/>
          <w:szCs w:val="24"/>
        </w:rPr>
        <w:t>an informed Panel.</w:t>
      </w:r>
    </w:p>
    <w:p w:rsidRPr="00E830DD" w:rsidR="002B07C1" w:rsidP="0064561D" w:rsidRDefault="00B67441" w14:paraId="521B4EE4" w14:textId="1D51F620">
      <w:pPr>
        <w:spacing w:line="226" w:lineRule="auto"/>
        <w:ind w:left="142" w:right="282"/>
        <w:jc w:val="both"/>
        <w:rPr>
          <w:rFonts w:asciiTheme="majorHAnsi" w:hAnsiTheme="majorHAnsi" w:cstheme="majorHAnsi"/>
          <w:sz w:val="24"/>
          <w:szCs w:val="24"/>
        </w:rPr>
      </w:pPr>
      <w:r w:rsidRPr="00E830DD">
        <w:rPr>
          <w:rFonts w:asciiTheme="majorHAnsi" w:hAnsiTheme="majorHAnsi" w:cstheme="majorHAnsi"/>
          <w:sz w:val="24"/>
          <w:szCs w:val="24"/>
        </w:rPr>
        <w:t>Subject/</w:t>
      </w:r>
      <w:r w:rsidRPr="00E830DD" w:rsidR="00815BD4">
        <w:rPr>
          <w:rFonts w:asciiTheme="majorHAnsi" w:hAnsiTheme="majorHAnsi" w:cstheme="majorHAnsi"/>
          <w:sz w:val="24"/>
          <w:szCs w:val="24"/>
        </w:rPr>
        <w:t>P</w:t>
      </w:r>
      <w:r w:rsidRPr="00E830DD" w:rsidR="00AA6F22">
        <w:rPr>
          <w:rFonts w:asciiTheme="majorHAnsi" w:hAnsiTheme="majorHAnsi" w:cstheme="majorHAnsi"/>
          <w:sz w:val="24"/>
          <w:szCs w:val="24"/>
        </w:rPr>
        <w:t>rogramme teams evaluate the performance of the programmes over the preceding three years</w:t>
      </w:r>
      <w:r w:rsidRPr="00E830DD" w:rsidR="00815BD4">
        <w:rPr>
          <w:rFonts w:asciiTheme="majorHAnsi" w:hAnsiTheme="majorHAnsi" w:cstheme="majorHAnsi"/>
          <w:sz w:val="24"/>
          <w:szCs w:val="24"/>
        </w:rPr>
        <w:t xml:space="preserve"> to inform the critical appraisal, which </w:t>
      </w:r>
      <w:r w:rsidRPr="00E830DD" w:rsidR="004D4255">
        <w:rPr>
          <w:rFonts w:asciiTheme="majorHAnsi" w:hAnsiTheme="majorHAnsi" w:cstheme="majorHAnsi"/>
          <w:sz w:val="24"/>
          <w:szCs w:val="24"/>
        </w:rPr>
        <w:t xml:space="preserve">should </w:t>
      </w:r>
      <w:r w:rsidRPr="00E830DD" w:rsidR="00815BD4">
        <w:rPr>
          <w:rFonts w:asciiTheme="majorHAnsi" w:hAnsiTheme="majorHAnsi" w:cstheme="majorHAnsi"/>
          <w:sz w:val="24"/>
          <w:szCs w:val="24"/>
        </w:rPr>
        <w:t xml:space="preserve">be recorded in the template provided (Annex </w:t>
      </w:r>
      <w:r w:rsidRPr="00E830DD" w:rsidR="006E086B">
        <w:rPr>
          <w:rFonts w:asciiTheme="majorHAnsi" w:hAnsiTheme="majorHAnsi" w:cstheme="majorHAnsi"/>
          <w:sz w:val="24"/>
          <w:szCs w:val="24"/>
        </w:rPr>
        <w:t>5</w:t>
      </w:r>
      <w:r w:rsidRPr="00E830DD" w:rsidR="00815BD4">
        <w:rPr>
          <w:rFonts w:asciiTheme="majorHAnsi" w:hAnsiTheme="majorHAnsi" w:cstheme="majorHAnsi"/>
          <w:sz w:val="24"/>
          <w:szCs w:val="24"/>
        </w:rPr>
        <w:t xml:space="preserve">). </w:t>
      </w:r>
    </w:p>
    <w:p w:rsidRPr="00E830DD" w:rsidR="00B97E76" w:rsidP="0064561D" w:rsidRDefault="00B67441" w14:paraId="2EF55610" w14:textId="3AFC8F1A">
      <w:pPr>
        <w:spacing w:line="226" w:lineRule="auto"/>
        <w:ind w:left="142" w:right="282"/>
        <w:jc w:val="both"/>
        <w:rPr>
          <w:rFonts w:asciiTheme="majorHAnsi" w:hAnsiTheme="majorHAnsi" w:cstheme="majorHAnsi"/>
          <w:sz w:val="24"/>
          <w:szCs w:val="24"/>
        </w:rPr>
      </w:pPr>
      <w:r w:rsidRPr="00E830DD">
        <w:rPr>
          <w:rFonts w:asciiTheme="majorHAnsi" w:hAnsiTheme="majorHAnsi" w:cstheme="majorHAnsi"/>
          <w:sz w:val="24"/>
          <w:szCs w:val="24"/>
        </w:rPr>
        <w:t>Subject/</w:t>
      </w:r>
      <w:r w:rsidRPr="00E830DD" w:rsidR="00AA6F22">
        <w:rPr>
          <w:rFonts w:asciiTheme="majorHAnsi" w:hAnsiTheme="majorHAnsi" w:cstheme="majorHAnsi"/>
          <w:sz w:val="24"/>
          <w:szCs w:val="24"/>
        </w:rPr>
        <w:t xml:space="preserve">Programme teams are expected to do </w:t>
      </w:r>
      <w:r w:rsidRPr="00E830DD" w:rsidR="00815BD4">
        <w:rPr>
          <w:rFonts w:asciiTheme="majorHAnsi" w:hAnsiTheme="majorHAnsi" w:cstheme="majorHAnsi"/>
          <w:sz w:val="24"/>
          <w:szCs w:val="24"/>
        </w:rPr>
        <w:t xml:space="preserve">this work </w:t>
      </w:r>
      <w:r w:rsidRPr="00E830DD" w:rsidR="00AA6F22">
        <w:rPr>
          <w:rFonts w:asciiTheme="majorHAnsi" w:hAnsiTheme="majorHAnsi" w:cstheme="majorHAnsi"/>
          <w:sz w:val="24"/>
          <w:szCs w:val="24"/>
        </w:rPr>
        <w:t xml:space="preserve">with members of the </w:t>
      </w:r>
      <w:proofErr w:type="gramStart"/>
      <w:r w:rsidRPr="00E830DD" w:rsidR="009D67FF">
        <w:rPr>
          <w:rFonts w:asciiTheme="majorHAnsi" w:hAnsiTheme="majorHAnsi" w:cstheme="majorHAnsi"/>
          <w:sz w:val="24"/>
          <w:szCs w:val="24"/>
        </w:rPr>
        <w:t>School</w:t>
      </w:r>
      <w:proofErr w:type="gramEnd"/>
      <w:r w:rsidRPr="00E830DD" w:rsidR="009D67FF">
        <w:rPr>
          <w:rFonts w:asciiTheme="majorHAnsi" w:hAnsiTheme="majorHAnsi" w:cstheme="majorHAnsi"/>
          <w:sz w:val="24"/>
          <w:szCs w:val="24"/>
        </w:rPr>
        <w:t xml:space="preserve"> </w:t>
      </w:r>
      <w:r w:rsidRPr="00E830DD" w:rsidR="00AA6F22">
        <w:rPr>
          <w:rFonts w:asciiTheme="majorHAnsi" w:hAnsiTheme="majorHAnsi" w:cstheme="majorHAnsi"/>
          <w:sz w:val="24"/>
          <w:szCs w:val="24"/>
        </w:rPr>
        <w:t>m</w:t>
      </w:r>
      <w:r w:rsidRPr="00E830DD" w:rsidR="009D67FF">
        <w:rPr>
          <w:rFonts w:asciiTheme="majorHAnsi" w:hAnsiTheme="majorHAnsi" w:cstheme="majorHAnsi"/>
          <w:sz w:val="24"/>
          <w:szCs w:val="24"/>
        </w:rPr>
        <w:t xml:space="preserve">anagement </w:t>
      </w:r>
      <w:r w:rsidRPr="00E830DD" w:rsidR="00AA6F22">
        <w:rPr>
          <w:rFonts w:asciiTheme="majorHAnsi" w:hAnsiTheme="majorHAnsi" w:cstheme="majorHAnsi"/>
          <w:sz w:val="24"/>
          <w:szCs w:val="24"/>
        </w:rPr>
        <w:t>t</w:t>
      </w:r>
      <w:r w:rsidRPr="00E830DD" w:rsidR="009D67FF">
        <w:rPr>
          <w:rFonts w:asciiTheme="majorHAnsi" w:hAnsiTheme="majorHAnsi" w:cstheme="majorHAnsi"/>
          <w:sz w:val="24"/>
          <w:szCs w:val="24"/>
        </w:rPr>
        <w:t>eam</w:t>
      </w:r>
      <w:r w:rsidRPr="00E830DD" w:rsidR="00AA6F22">
        <w:rPr>
          <w:rFonts w:asciiTheme="majorHAnsi" w:hAnsiTheme="majorHAnsi" w:cstheme="majorHAnsi"/>
          <w:sz w:val="24"/>
          <w:szCs w:val="24"/>
        </w:rPr>
        <w:t xml:space="preserve"> and representatives from </w:t>
      </w:r>
      <w:r w:rsidRPr="00E830DD" w:rsidR="002B51F5">
        <w:rPr>
          <w:rFonts w:asciiTheme="majorHAnsi" w:hAnsiTheme="majorHAnsi" w:cstheme="majorHAnsi"/>
          <w:sz w:val="24"/>
          <w:szCs w:val="24"/>
        </w:rPr>
        <w:t xml:space="preserve">the Off Campus Division and all </w:t>
      </w:r>
      <w:r w:rsidRPr="00E830DD" w:rsidR="009D67FF">
        <w:rPr>
          <w:rFonts w:asciiTheme="majorHAnsi" w:hAnsiTheme="majorHAnsi" w:cstheme="majorHAnsi"/>
          <w:sz w:val="24"/>
          <w:szCs w:val="24"/>
        </w:rPr>
        <w:t>partner</w:t>
      </w:r>
      <w:r w:rsidRPr="00E830DD" w:rsidR="00AA6F22">
        <w:rPr>
          <w:rFonts w:asciiTheme="majorHAnsi" w:hAnsiTheme="majorHAnsi" w:cstheme="majorHAnsi"/>
          <w:sz w:val="24"/>
          <w:szCs w:val="24"/>
        </w:rPr>
        <w:t xml:space="preserve"> organisation</w:t>
      </w:r>
      <w:r w:rsidRPr="00E830DD" w:rsidR="009D67FF">
        <w:rPr>
          <w:rFonts w:asciiTheme="majorHAnsi" w:hAnsiTheme="majorHAnsi" w:cstheme="majorHAnsi"/>
          <w:sz w:val="24"/>
          <w:szCs w:val="24"/>
        </w:rPr>
        <w:t>s</w:t>
      </w:r>
      <w:r w:rsidRPr="00E830DD" w:rsidR="00815BD4">
        <w:rPr>
          <w:rFonts w:asciiTheme="majorHAnsi" w:hAnsiTheme="majorHAnsi" w:cstheme="majorHAnsi"/>
          <w:sz w:val="24"/>
          <w:szCs w:val="24"/>
        </w:rPr>
        <w:t xml:space="preserve"> that franchise the programmes</w:t>
      </w:r>
      <w:r w:rsidRPr="00E830DD" w:rsidR="00AA6F22">
        <w:rPr>
          <w:rFonts w:asciiTheme="majorHAnsi" w:hAnsiTheme="majorHAnsi" w:cstheme="majorHAnsi"/>
          <w:sz w:val="24"/>
          <w:szCs w:val="24"/>
        </w:rPr>
        <w:t xml:space="preserve">. </w:t>
      </w:r>
      <w:r w:rsidRPr="00E830DD" w:rsidR="003F4F85">
        <w:rPr>
          <w:rFonts w:asciiTheme="majorHAnsi" w:hAnsiTheme="majorHAnsi" w:cstheme="majorHAnsi"/>
          <w:sz w:val="24"/>
          <w:szCs w:val="24"/>
        </w:rPr>
        <w:t xml:space="preserve">The </w:t>
      </w:r>
      <w:r w:rsidRPr="00E830DD" w:rsidR="00070753">
        <w:rPr>
          <w:rFonts w:asciiTheme="majorHAnsi" w:hAnsiTheme="majorHAnsi" w:cstheme="majorHAnsi"/>
          <w:sz w:val="24"/>
          <w:szCs w:val="24"/>
        </w:rPr>
        <w:t>evaluation should draw on three-</w:t>
      </w:r>
      <w:r w:rsidRPr="00E830DD" w:rsidR="003F4F85">
        <w:rPr>
          <w:rFonts w:asciiTheme="majorHAnsi" w:hAnsiTheme="majorHAnsi" w:cstheme="majorHAnsi"/>
          <w:sz w:val="24"/>
          <w:szCs w:val="24"/>
        </w:rPr>
        <w:t xml:space="preserve">year trend data </w:t>
      </w:r>
      <w:r w:rsidRPr="00E830DD" w:rsidR="00AA6F22">
        <w:rPr>
          <w:rFonts w:asciiTheme="majorHAnsi" w:hAnsiTheme="majorHAnsi" w:cstheme="majorHAnsi"/>
          <w:sz w:val="24"/>
          <w:szCs w:val="24"/>
        </w:rPr>
        <w:t xml:space="preserve">provided by data reports in </w:t>
      </w:r>
      <w:proofErr w:type="spellStart"/>
      <w:r w:rsidRPr="00E830DD" w:rsidR="009D67FF">
        <w:rPr>
          <w:rFonts w:asciiTheme="majorHAnsi" w:hAnsiTheme="majorHAnsi" w:cstheme="majorHAnsi"/>
          <w:sz w:val="24"/>
          <w:szCs w:val="24"/>
        </w:rPr>
        <w:t>U</w:t>
      </w:r>
      <w:r w:rsidRPr="00E830DD" w:rsidR="00FE10A9">
        <w:rPr>
          <w:rFonts w:asciiTheme="majorHAnsi" w:hAnsiTheme="majorHAnsi" w:cstheme="majorHAnsi"/>
          <w:sz w:val="24"/>
          <w:szCs w:val="24"/>
        </w:rPr>
        <w:t>NiPULSE</w:t>
      </w:r>
      <w:proofErr w:type="spellEnd"/>
      <w:r w:rsidRPr="00E830DD" w:rsidR="009D67FF">
        <w:rPr>
          <w:rFonts w:asciiTheme="majorHAnsi" w:hAnsiTheme="majorHAnsi" w:cstheme="majorHAnsi"/>
          <w:sz w:val="24"/>
          <w:szCs w:val="24"/>
        </w:rPr>
        <w:t xml:space="preserve"> </w:t>
      </w:r>
      <w:r w:rsidRPr="00E830DD" w:rsidR="003F4F85">
        <w:rPr>
          <w:rFonts w:asciiTheme="majorHAnsi" w:hAnsiTheme="majorHAnsi" w:cstheme="majorHAnsi"/>
          <w:sz w:val="24"/>
          <w:szCs w:val="24"/>
        </w:rPr>
        <w:t>at programme and subject levels</w:t>
      </w:r>
      <w:r w:rsidRPr="00E830DD">
        <w:rPr>
          <w:rFonts w:asciiTheme="majorHAnsi" w:hAnsiTheme="majorHAnsi" w:cstheme="majorHAnsi"/>
          <w:sz w:val="24"/>
          <w:szCs w:val="24"/>
        </w:rPr>
        <w:t xml:space="preserve"> which are presen</w:t>
      </w:r>
      <w:r w:rsidRPr="00E830DD" w:rsidR="00A926C9">
        <w:rPr>
          <w:rFonts w:asciiTheme="majorHAnsi" w:hAnsiTheme="majorHAnsi" w:cstheme="majorHAnsi"/>
          <w:sz w:val="24"/>
          <w:szCs w:val="24"/>
        </w:rPr>
        <w:t xml:space="preserve">t in the annual Programme Plans (PPs), </w:t>
      </w:r>
      <w:r w:rsidRPr="00E830DD">
        <w:rPr>
          <w:rFonts w:asciiTheme="majorHAnsi" w:hAnsiTheme="majorHAnsi" w:cstheme="majorHAnsi"/>
          <w:sz w:val="24"/>
          <w:szCs w:val="24"/>
        </w:rPr>
        <w:t>Subject Quality Enhancement Plans</w:t>
      </w:r>
      <w:r w:rsidRPr="00E830DD" w:rsidR="00A926C9">
        <w:rPr>
          <w:rFonts w:asciiTheme="majorHAnsi" w:hAnsiTheme="majorHAnsi" w:cstheme="majorHAnsi"/>
          <w:sz w:val="24"/>
          <w:szCs w:val="24"/>
        </w:rPr>
        <w:t xml:space="preserve"> (SQEPs), </w:t>
      </w:r>
      <w:proofErr w:type="spellStart"/>
      <w:r w:rsidRPr="00E830DD" w:rsidR="00A926C9">
        <w:rPr>
          <w:rFonts w:asciiTheme="majorHAnsi" w:hAnsiTheme="majorHAnsi" w:cstheme="majorHAnsi"/>
          <w:sz w:val="24"/>
          <w:szCs w:val="24"/>
        </w:rPr>
        <w:t>Self Assessment</w:t>
      </w:r>
      <w:proofErr w:type="spellEnd"/>
      <w:r w:rsidRPr="00E830DD" w:rsidR="00A926C9">
        <w:rPr>
          <w:rFonts w:asciiTheme="majorHAnsi" w:hAnsiTheme="majorHAnsi" w:cstheme="majorHAnsi"/>
          <w:sz w:val="24"/>
          <w:szCs w:val="24"/>
        </w:rPr>
        <w:t xml:space="preserve"> Reports (SARs) and Quality Improvement </w:t>
      </w:r>
      <w:proofErr w:type="gramStart"/>
      <w:r w:rsidRPr="00E830DD" w:rsidR="00A926C9">
        <w:rPr>
          <w:rFonts w:asciiTheme="majorHAnsi" w:hAnsiTheme="majorHAnsi" w:cstheme="majorHAnsi"/>
          <w:sz w:val="24"/>
          <w:szCs w:val="24"/>
        </w:rPr>
        <w:t>Plan(</w:t>
      </w:r>
      <w:proofErr w:type="gramEnd"/>
      <w:r w:rsidRPr="00E830DD" w:rsidR="00A926C9">
        <w:rPr>
          <w:rFonts w:asciiTheme="majorHAnsi" w:hAnsiTheme="majorHAnsi" w:cstheme="majorHAnsi"/>
          <w:sz w:val="24"/>
          <w:szCs w:val="24"/>
        </w:rPr>
        <w:t>QIPs)</w:t>
      </w:r>
      <w:r w:rsidRPr="00E830DD">
        <w:rPr>
          <w:rFonts w:asciiTheme="majorHAnsi" w:hAnsiTheme="majorHAnsi" w:cstheme="majorHAnsi"/>
          <w:sz w:val="24"/>
          <w:szCs w:val="24"/>
        </w:rPr>
        <w:t xml:space="preserve"> and to which the Critical Appraisal will refer</w:t>
      </w:r>
      <w:r w:rsidRPr="00E830DD" w:rsidR="003F4F85">
        <w:rPr>
          <w:rFonts w:asciiTheme="majorHAnsi" w:hAnsiTheme="majorHAnsi" w:cstheme="majorHAnsi"/>
          <w:sz w:val="24"/>
          <w:szCs w:val="24"/>
        </w:rPr>
        <w:t>.</w:t>
      </w:r>
      <w:r w:rsidRPr="00E830DD" w:rsidR="00AA6F22">
        <w:rPr>
          <w:rFonts w:asciiTheme="majorHAnsi" w:hAnsiTheme="majorHAnsi" w:cstheme="majorHAnsi"/>
          <w:sz w:val="24"/>
          <w:szCs w:val="24"/>
        </w:rPr>
        <w:t xml:space="preserve"> </w:t>
      </w:r>
      <w:r w:rsidRPr="00E830DD" w:rsidR="003F4F85">
        <w:rPr>
          <w:rFonts w:asciiTheme="majorHAnsi" w:hAnsiTheme="majorHAnsi" w:cstheme="majorHAnsi"/>
          <w:sz w:val="24"/>
          <w:szCs w:val="24"/>
        </w:rPr>
        <w:t xml:space="preserve">The </w:t>
      </w:r>
      <w:r w:rsidRPr="00E830DD" w:rsidR="00AA6F22">
        <w:rPr>
          <w:rFonts w:asciiTheme="majorHAnsi" w:hAnsiTheme="majorHAnsi" w:cstheme="majorHAnsi"/>
          <w:sz w:val="24"/>
          <w:szCs w:val="24"/>
        </w:rPr>
        <w:t xml:space="preserve">evaluation </w:t>
      </w:r>
      <w:r w:rsidRPr="00E830DD" w:rsidR="003F4F85">
        <w:rPr>
          <w:rFonts w:asciiTheme="majorHAnsi" w:hAnsiTheme="majorHAnsi" w:cstheme="majorHAnsi"/>
          <w:sz w:val="24"/>
          <w:szCs w:val="24"/>
        </w:rPr>
        <w:t>focus</w:t>
      </w:r>
      <w:r w:rsidRPr="00E830DD" w:rsidR="00AA6F22">
        <w:rPr>
          <w:rFonts w:asciiTheme="majorHAnsi" w:hAnsiTheme="majorHAnsi" w:cstheme="majorHAnsi"/>
          <w:sz w:val="24"/>
          <w:szCs w:val="24"/>
        </w:rPr>
        <w:t>es</w:t>
      </w:r>
      <w:r w:rsidRPr="00E830DD" w:rsidR="003F4F85">
        <w:rPr>
          <w:rFonts w:asciiTheme="majorHAnsi" w:hAnsiTheme="majorHAnsi" w:cstheme="majorHAnsi"/>
          <w:sz w:val="24"/>
          <w:szCs w:val="24"/>
        </w:rPr>
        <w:t xml:space="preserve"> on each programme’s performance against</w:t>
      </w:r>
      <w:r w:rsidRPr="00E830DD" w:rsidR="00070753">
        <w:rPr>
          <w:rFonts w:asciiTheme="majorHAnsi" w:hAnsiTheme="majorHAnsi" w:cstheme="majorHAnsi"/>
          <w:sz w:val="24"/>
          <w:szCs w:val="24"/>
        </w:rPr>
        <w:t>:</w:t>
      </w:r>
      <w:r w:rsidRPr="00E830DD" w:rsidR="003F4F85">
        <w:rPr>
          <w:rFonts w:asciiTheme="majorHAnsi" w:hAnsiTheme="majorHAnsi" w:cstheme="majorHAnsi"/>
          <w:sz w:val="24"/>
          <w:szCs w:val="24"/>
        </w:rPr>
        <w:t xml:space="preserve"> </w:t>
      </w:r>
    </w:p>
    <w:p w:rsidRPr="00E830DD" w:rsidR="00B97E76" w:rsidP="0064561D" w:rsidRDefault="00AA6F22" w14:paraId="14F3629B" w14:textId="6E17354C">
      <w:pPr>
        <w:pStyle w:val="ListParagraph"/>
        <w:numPr>
          <w:ilvl w:val="0"/>
          <w:numId w:val="3"/>
        </w:numPr>
        <w:spacing w:after="0" w:line="226" w:lineRule="auto"/>
        <w:ind w:left="567" w:right="282"/>
        <w:jc w:val="both"/>
        <w:rPr>
          <w:rFonts w:asciiTheme="majorHAnsi" w:hAnsiTheme="majorHAnsi" w:cstheme="majorHAnsi"/>
          <w:sz w:val="24"/>
          <w:szCs w:val="24"/>
        </w:rPr>
      </w:pPr>
      <w:r w:rsidRPr="00E830DD">
        <w:rPr>
          <w:rFonts w:asciiTheme="majorHAnsi" w:hAnsiTheme="majorHAnsi" w:cstheme="majorHAnsi"/>
          <w:sz w:val="24"/>
          <w:szCs w:val="24"/>
        </w:rPr>
        <w:t>b</w:t>
      </w:r>
      <w:r w:rsidRPr="00E830DD" w:rsidR="003F4F85">
        <w:rPr>
          <w:rFonts w:asciiTheme="majorHAnsi" w:hAnsiTheme="majorHAnsi" w:cstheme="majorHAnsi"/>
          <w:sz w:val="24"/>
          <w:szCs w:val="24"/>
        </w:rPr>
        <w:t xml:space="preserve">enchmarks set </w:t>
      </w:r>
      <w:r w:rsidRPr="00E830DD">
        <w:rPr>
          <w:rFonts w:asciiTheme="majorHAnsi" w:hAnsiTheme="majorHAnsi" w:cstheme="majorHAnsi"/>
          <w:sz w:val="24"/>
          <w:szCs w:val="24"/>
        </w:rPr>
        <w:t xml:space="preserve">for the University </w:t>
      </w:r>
      <w:r w:rsidRPr="00E830DD" w:rsidR="003F4F85">
        <w:rPr>
          <w:rFonts w:asciiTheme="majorHAnsi" w:hAnsiTheme="majorHAnsi" w:cstheme="majorHAnsi"/>
          <w:sz w:val="24"/>
          <w:szCs w:val="24"/>
        </w:rPr>
        <w:t xml:space="preserve">by the national Office for Students in </w:t>
      </w:r>
      <w:r w:rsidRPr="00E830DD">
        <w:rPr>
          <w:rFonts w:asciiTheme="majorHAnsi" w:hAnsiTheme="majorHAnsi" w:cstheme="majorHAnsi"/>
          <w:sz w:val="24"/>
          <w:szCs w:val="24"/>
        </w:rPr>
        <w:t>the</w:t>
      </w:r>
      <w:r w:rsidRPr="00E830DD" w:rsidR="003F4F85">
        <w:rPr>
          <w:rFonts w:asciiTheme="majorHAnsi" w:hAnsiTheme="majorHAnsi" w:cstheme="majorHAnsi"/>
          <w:sz w:val="24"/>
          <w:szCs w:val="24"/>
        </w:rPr>
        <w:t xml:space="preserve"> Core Metrics</w:t>
      </w:r>
      <w:r w:rsidRPr="00E830DD" w:rsidR="00070753">
        <w:rPr>
          <w:rFonts w:asciiTheme="majorHAnsi" w:hAnsiTheme="majorHAnsi" w:cstheme="majorHAnsi"/>
          <w:sz w:val="24"/>
          <w:szCs w:val="24"/>
        </w:rPr>
        <w:t xml:space="preserve">; </w:t>
      </w:r>
      <w:r w:rsidRPr="00E830DD" w:rsidR="003E4207">
        <w:rPr>
          <w:rFonts w:asciiTheme="majorHAnsi" w:hAnsiTheme="majorHAnsi" w:cstheme="majorHAnsi"/>
          <w:sz w:val="24"/>
          <w:szCs w:val="24"/>
        </w:rPr>
        <w:t>and</w:t>
      </w:r>
    </w:p>
    <w:p w:rsidRPr="00E830DD" w:rsidR="00B97E76" w:rsidP="0064561D" w:rsidRDefault="00070753" w14:paraId="581A9006" w14:textId="173BC141">
      <w:pPr>
        <w:pStyle w:val="ListParagraph"/>
        <w:numPr>
          <w:ilvl w:val="0"/>
          <w:numId w:val="3"/>
        </w:numPr>
        <w:spacing w:after="0" w:line="226" w:lineRule="auto"/>
        <w:ind w:left="567" w:right="282"/>
        <w:jc w:val="both"/>
        <w:rPr>
          <w:rFonts w:asciiTheme="majorHAnsi" w:hAnsiTheme="majorHAnsi" w:cstheme="majorHAnsi"/>
          <w:sz w:val="24"/>
          <w:szCs w:val="24"/>
        </w:rPr>
      </w:pPr>
      <w:r w:rsidRPr="00E830DD">
        <w:rPr>
          <w:rFonts w:asciiTheme="majorHAnsi" w:hAnsiTheme="majorHAnsi" w:cstheme="majorHAnsi"/>
          <w:sz w:val="24"/>
          <w:szCs w:val="24"/>
        </w:rPr>
        <w:t>benchmarks set by the University for each of its Key Performance Indicators</w:t>
      </w:r>
      <w:r w:rsidRPr="00E830DD" w:rsidR="000852F8">
        <w:rPr>
          <w:rFonts w:asciiTheme="majorHAnsi" w:hAnsiTheme="majorHAnsi" w:cstheme="majorHAnsi"/>
          <w:sz w:val="24"/>
          <w:szCs w:val="24"/>
        </w:rPr>
        <w:t xml:space="preserve"> (KPIs)</w:t>
      </w:r>
      <w:r w:rsidRPr="00E830DD">
        <w:rPr>
          <w:rFonts w:asciiTheme="majorHAnsi" w:hAnsiTheme="majorHAnsi" w:cstheme="majorHAnsi"/>
          <w:sz w:val="24"/>
          <w:szCs w:val="24"/>
        </w:rPr>
        <w:t xml:space="preserve">; and </w:t>
      </w:r>
    </w:p>
    <w:p w:rsidRPr="00E830DD" w:rsidR="00B97E76" w:rsidP="0064561D" w:rsidRDefault="00AA6F22" w14:paraId="0E142D78" w14:textId="50E648C9">
      <w:pPr>
        <w:pStyle w:val="ListParagraph"/>
        <w:numPr>
          <w:ilvl w:val="0"/>
          <w:numId w:val="3"/>
        </w:numPr>
        <w:spacing w:after="0" w:line="226" w:lineRule="auto"/>
        <w:ind w:left="567" w:right="282"/>
        <w:jc w:val="both"/>
        <w:rPr>
          <w:rFonts w:asciiTheme="majorHAnsi" w:hAnsiTheme="majorHAnsi" w:cstheme="majorHAnsi"/>
          <w:sz w:val="24"/>
          <w:szCs w:val="24"/>
        </w:rPr>
      </w:pPr>
      <w:r w:rsidRPr="00E830DD">
        <w:rPr>
          <w:rFonts w:asciiTheme="majorHAnsi" w:hAnsiTheme="majorHAnsi" w:cstheme="majorHAnsi"/>
          <w:sz w:val="24"/>
          <w:szCs w:val="24"/>
        </w:rPr>
        <w:t>r</w:t>
      </w:r>
      <w:r w:rsidRPr="00E830DD" w:rsidR="00070753">
        <w:rPr>
          <w:rFonts w:asciiTheme="majorHAnsi" w:hAnsiTheme="majorHAnsi" w:cstheme="majorHAnsi"/>
          <w:sz w:val="24"/>
          <w:szCs w:val="24"/>
        </w:rPr>
        <w:t>eports of External Examiners</w:t>
      </w:r>
      <w:r w:rsidRPr="00E830DD" w:rsidR="000852F8">
        <w:rPr>
          <w:rFonts w:asciiTheme="majorHAnsi" w:hAnsiTheme="majorHAnsi" w:cstheme="majorHAnsi"/>
          <w:sz w:val="24"/>
          <w:szCs w:val="24"/>
        </w:rPr>
        <w:t xml:space="preserve"> for the preceding three years</w:t>
      </w:r>
      <w:r w:rsidRPr="00E830DD" w:rsidR="003E4207">
        <w:rPr>
          <w:rFonts w:asciiTheme="majorHAnsi" w:hAnsiTheme="majorHAnsi" w:cstheme="majorHAnsi"/>
          <w:sz w:val="24"/>
          <w:szCs w:val="24"/>
        </w:rPr>
        <w:t>; and</w:t>
      </w:r>
    </w:p>
    <w:p w:rsidRPr="00E830DD" w:rsidR="002B51F5" w:rsidP="0064561D" w:rsidRDefault="002B51F5" w14:paraId="02E3340D" w14:textId="60165939">
      <w:pPr>
        <w:pStyle w:val="ListParagraph"/>
        <w:numPr>
          <w:ilvl w:val="0"/>
          <w:numId w:val="3"/>
        </w:numPr>
        <w:spacing w:after="0" w:line="226" w:lineRule="auto"/>
        <w:ind w:left="567" w:right="282"/>
        <w:jc w:val="both"/>
        <w:rPr>
          <w:rFonts w:asciiTheme="majorHAnsi" w:hAnsiTheme="majorHAnsi" w:cstheme="majorHAnsi"/>
          <w:sz w:val="24"/>
          <w:szCs w:val="24"/>
        </w:rPr>
      </w:pPr>
      <w:r w:rsidRPr="00E830DD">
        <w:rPr>
          <w:rFonts w:asciiTheme="majorHAnsi" w:hAnsiTheme="majorHAnsi" w:cstheme="majorHAnsi"/>
          <w:sz w:val="24"/>
          <w:szCs w:val="24"/>
        </w:rPr>
        <w:t>input from Student Staff Liaison Committees and other forms of student and, where applicable, Pr</w:t>
      </w:r>
      <w:r w:rsidRPr="00E830DD" w:rsidR="00B836BC">
        <w:rPr>
          <w:rFonts w:asciiTheme="majorHAnsi" w:hAnsiTheme="majorHAnsi" w:cstheme="majorHAnsi"/>
          <w:sz w:val="24"/>
          <w:szCs w:val="24"/>
        </w:rPr>
        <w:t>ofessional and Statutory Bodies fora.</w:t>
      </w:r>
    </w:p>
    <w:p w:rsidRPr="00E830DD" w:rsidR="00B97E76" w:rsidP="0064561D" w:rsidRDefault="00B97E76" w14:paraId="37210EAA" w14:textId="77777777">
      <w:pPr>
        <w:pStyle w:val="ListParagraph"/>
        <w:spacing w:after="0" w:line="226" w:lineRule="auto"/>
        <w:ind w:left="142" w:right="282"/>
        <w:jc w:val="both"/>
        <w:rPr>
          <w:rFonts w:asciiTheme="majorHAnsi" w:hAnsiTheme="majorHAnsi" w:cstheme="majorHAnsi"/>
          <w:sz w:val="24"/>
          <w:szCs w:val="24"/>
        </w:rPr>
      </w:pPr>
    </w:p>
    <w:p w:rsidRPr="00E830DD" w:rsidR="00810E99" w:rsidP="00810E99" w:rsidRDefault="00070753" w14:paraId="15209CEF" w14:textId="24CE0918">
      <w:pPr>
        <w:spacing w:line="226" w:lineRule="auto"/>
        <w:ind w:left="142" w:right="282"/>
        <w:jc w:val="both"/>
        <w:rPr>
          <w:rFonts w:asciiTheme="majorHAnsi" w:hAnsiTheme="majorHAnsi" w:cstheme="majorHAnsi"/>
          <w:sz w:val="24"/>
          <w:szCs w:val="24"/>
        </w:rPr>
      </w:pPr>
      <w:r w:rsidRPr="00E830DD">
        <w:rPr>
          <w:rFonts w:asciiTheme="majorHAnsi" w:hAnsiTheme="majorHAnsi" w:cstheme="majorHAnsi"/>
          <w:sz w:val="24"/>
          <w:szCs w:val="24"/>
        </w:rPr>
        <w:t xml:space="preserve">The </w:t>
      </w:r>
      <w:r w:rsidRPr="00E830DD" w:rsidR="00B67441">
        <w:rPr>
          <w:rFonts w:asciiTheme="majorHAnsi" w:hAnsiTheme="majorHAnsi" w:cstheme="majorHAnsi"/>
          <w:sz w:val="24"/>
          <w:szCs w:val="24"/>
        </w:rPr>
        <w:t>subject/</w:t>
      </w:r>
      <w:r w:rsidRPr="00E830DD" w:rsidR="000852F8">
        <w:rPr>
          <w:rFonts w:asciiTheme="majorHAnsi" w:hAnsiTheme="majorHAnsi" w:cstheme="majorHAnsi"/>
          <w:sz w:val="24"/>
          <w:szCs w:val="24"/>
        </w:rPr>
        <w:t>programme team</w:t>
      </w:r>
      <w:r w:rsidRPr="00E830DD" w:rsidR="00AA6F22">
        <w:rPr>
          <w:rFonts w:asciiTheme="majorHAnsi" w:hAnsiTheme="majorHAnsi" w:cstheme="majorHAnsi"/>
          <w:sz w:val="24"/>
          <w:szCs w:val="24"/>
        </w:rPr>
        <w:t>(</w:t>
      </w:r>
      <w:r w:rsidRPr="00E830DD" w:rsidR="000852F8">
        <w:rPr>
          <w:rFonts w:asciiTheme="majorHAnsi" w:hAnsiTheme="majorHAnsi" w:cstheme="majorHAnsi"/>
          <w:sz w:val="24"/>
          <w:szCs w:val="24"/>
        </w:rPr>
        <w:t>s</w:t>
      </w:r>
      <w:r w:rsidRPr="00E830DD" w:rsidR="00AA6F22">
        <w:rPr>
          <w:rFonts w:asciiTheme="majorHAnsi" w:hAnsiTheme="majorHAnsi" w:cstheme="majorHAnsi"/>
          <w:sz w:val="24"/>
          <w:szCs w:val="24"/>
        </w:rPr>
        <w:t>)</w:t>
      </w:r>
      <w:r w:rsidRPr="00E830DD" w:rsidR="000852F8">
        <w:rPr>
          <w:rFonts w:asciiTheme="majorHAnsi" w:hAnsiTheme="majorHAnsi" w:cstheme="majorHAnsi"/>
          <w:sz w:val="24"/>
          <w:szCs w:val="24"/>
        </w:rPr>
        <w:t xml:space="preserve"> should use the documents </w:t>
      </w:r>
      <w:r w:rsidRPr="00E830DD">
        <w:rPr>
          <w:rFonts w:asciiTheme="majorHAnsi" w:hAnsiTheme="majorHAnsi" w:cstheme="majorHAnsi"/>
          <w:sz w:val="24"/>
          <w:szCs w:val="24"/>
        </w:rPr>
        <w:t xml:space="preserve">written for annual monitoring </w:t>
      </w:r>
      <w:r w:rsidRPr="00E830DD" w:rsidR="000F5DC4">
        <w:rPr>
          <w:rFonts w:asciiTheme="majorHAnsi" w:hAnsiTheme="majorHAnsi" w:cstheme="majorHAnsi"/>
          <w:sz w:val="24"/>
          <w:szCs w:val="24"/>
        </w:rPr>
        <w:t xml:space="preserve">purposes </w:t>
      </w:r>
      <w:r w:rsidRPr="00E830DD" w:rsidR="000852F8">
        <w:rPr>
          <w:rFonts w:asciiTheme="majorHAnsi" w:hAnsiTheme="majorHAnsi" w:cstheme="majorHAnsi"/>
          <w:sz w:val="24"/>
          <w:szCs w:val="24"/>
        </w:rPr>
        <w:t xml:space="preserve">to </w:t>
      </w:r>
      <w:r w:rsidRPr="00E830DD">
        <w:rPr>
          <w:rFonts w:asciiTheme="majorHAnsi" w:hAnsiTheme="majorHAnsi" w:cstheme="majorHAnsi"/>
          <w:sz w:val="24"/>
          <w:szCs w:val="24"/>
        </w:rPr>
        <w:t xml:space="preserve">provide the </w:t>
      </w:r>
      <w:r w:rsidRPr="00E830DD" w:rsidR="00815BD4">
        <w:rPr>
          <w:rFonts w:asciiTheme="majorHAnsi" w:hAnsiTheme="majorHAnsi" w:cstheme="majorHAnsi"/>
          <w:sz w:val="24"/>
          <w:szCs w:val="24"/>
        </w:rPr>
        <w:t xml:space="preserve">evidence </w:t>
      </w:r>
      <w:r w:rsidRPr="00E830DD" w:rsidR="00B97E76">
        <w:rPr>
          <w:rFonts w:asciiTheme="majorHAnsi" w:hAnsiTheme="majorHAnsi" w:cstheme="majorHAnsi"/>
          <w:sz w:val="24"/>
          <w:szCs w:val="24"/>
        </w:rPr>
        <w:t>for the critical appraisal</w:t>
      </w:r>
      <w:r w:rsidRPr="00E830DD">
        <w:rPr>
          <w:rFonts w:asciiTheme="majorHAnsi" w:hAnsiTheme="majorHAnsi" w:cstheme="majorHAnsi"/>
          <w:sz w:val="24"/>
          <w:szCs w:val="24"/>
        </w:rPr>
        <w:t>.</w:t>
      </w:r>
      <w:r w:rsidRPr="00E830DD" w:rsidR="000F5DC4">
        <w:rPr>
          <w:rFonts w:asciiTheme="majorHAnsi" w:hAnsiTheme="majorHAnsi" w:cstheme="majorHAnsi"/>
          <w:sz w:val="24"/>
          <w:szCs w:val="24"/>
        </w:rPr>
        <w:t xml:space="preserve"> These include</w:t>
      </w:r>
      <w:r w:rsidRPr="00E830DD" w:rsidR="000852F8">
        <w:rPr>
          <w:rFonts w:asciiTheme="majorHAnsi" w:hAnsiTheme="majorHAnsi" w:cstheme="majorHAnsi"/>
          <w:sz w:val="24"/>
          <w:szCs w:val="24"/>
        </w:rPr>
        <w:t xml:space="preserve"> Programme Plans and School</w:t>
      </w:r>
      <w:r w:rsidRPr="00E830DD" w:rsidR="00B72258">
        <w:rPr>
          <w:rFonts w:asciiTheme="majorHAnsi" w:hAnsiTheme="majorHAnsi" w:cstheme="majorHAnsi"/>
          <w:sz w:val="24"/>
          <w:szCs w:val="24"/>
        </w:rPr>
        <w:t>/Subject</w:t>
      </w:r>
      <w:r w:rsidRPr="00E830DD" w:rsidR="000852F8">
        <w:rPr>
          <w:rFonts w:asciiTheme="majorHAnsi" w:hAnsiTheme="majorHAnsi" w:cstheme="majorHAnsi"/>
          <w:sz w:val="24"/>
          <w:szCs w:val="24"/>
        </w:rPr>
        <w:t xml:space="preserve"> Quality Enhancement Plans (SQEPs)</w:t>
      </w:r>
      <w:r w:rsidRPr="00E830DD" w:rsidR="00A926C9">
        <w:rPr>
          <w:rFonts w:asciiTheme="majorHAnsi" w:hAnsiTheme="majorHAnsi" w:cstheme="majorHAnsi"/>
          <w:sz w:val="24"/>
          <w:szCs w:val="24"/>
        </w:rPr>
        <w:t>, SARs and QIPs</w:t>
      </w:r>
      <w:r w:rsidRPr="00E830DD" w:rsidR="000852F8">
        <w:rPr>
          <w:rFonts w:asciiTheme="majorHAnsi" w:hAnsiTheme="majorHAnsi" w:cstheme="majorHAnsi"/>
          <w:sz w:val="24"/>
          <w:szCs w:val="24"/>
        </w:rPr>
        <w:t xml:space="preserve"> and may include the Live Action Partnership Plans (LAPPs) and University Quality Enhancement Plans (UQEPs).</w:t>
      </w:r>
      <w:r w:rsidRPr="00E830DD" w:rsidR="00844D6E">
        <w:rPr>
          <w:rFonts w:asciiTheme="majorHAnsi" w:hAnsiTheme="majorHAnsi" w:cstheme="majorHAnsi"/>
          <w:sz w:val="24"/>
          <w:szCs w:val="24"/>
        </w:rPr>
        <w:t xml:space="preserve">  Data captured for these purposes are to be used as evidence within the Critical Appraisal Document.</w:t>
      </w:r>
      <w:r w:rsidRPr="00E830DD" w:rsidR="003E4207">
        <w:rPr>
          <w:rFonts w:asciiTheme="majorHAnsi" w:hAnsiTheme="majorHAnsi" w:cstheme="majorHAnsi"/>
          <w:sz w:val="24"/>
          <w:szCs w:val="24"/>
        </w:rPr>
        <w:t xml:space="preserve">   </w:t>
      </w:r>
      <w:r w:rsidR="002F294A">
        <w:rPr>
          <w:rFonts w:asciiTheme="majorHAnsi" w:hAnsiTheme="majorHAnsi" w:cstheme="majorHAnsi"/>
          <w:sz w:val="24"/>
          <w:szCs w:val="24"/>
        </w:rPr>
        <w:t>The final version of the Critical Appraisal Document must be signed off by the Head of School before being uploaded onto the PRR-PDR Moodle site.</w:t>
      </w:r>
    </w:p>
    <w:p w:rsidRPr="00810E99" w:rsidR="00BE1698" w:rsidP="00810E99" w:rsidRDefault="001B1F13" w14:paraId="386B69ED" w14:textId="08BD2CFF">
      <w:pPr>
        <w:pStyle w:val="Heading2"/>
        <w:numPr>
          <w:ilvl w:val="1"/>
          <w:numId w:val="110"/>
        </w:numPr>
        <w:spacing w:line="226" w:lineRule="auto"/>
        <w:ind w:right="282"/>
        <w:rPr>
          <w:rFonts w:cstheme="majorHAnsi"/>
          <w:b/>
        </w:rPr>
      </w:pPr>
      <w:r w:rsidRPr="00E830DD">
        <w:rPr>
          <w:rFonts w:cstheme="majorHAnsi"/>
          <w:b/>
        </w:rPr>
        <w:t>Reference points</w:t>
      </w:r>
      <w:r w:rsidR="00810E99">
        <w:rPr>
          <w:rFonts w:cstheme="majorHAnsi"/>
          <w:b/>
        </w:rPr>
        <w:br/>
      </w:r>
    </w:p>
    <w:p w:rsidRPr="00E830DD" w:rsidR="00C03AB2" w:rsidP="0064561D" w:rsidRDefault="00EE7989" w14:paraId="495B9362" w14:textId="6CEBAB53">
      <w:pPr>
        <w:spacing w:line="226" w:lineRule="auto"/>
        <w:ind w:left="142" w:right="282"/>
        <w:jc w:val="both"/>
        <w:rPr>
          <w:rFonts w:asciiTheme="majorHAnsi" w:hAnsiTheme="majorHAnsi" w:cstheme="majorHAnsi"/>
          <w:sz w:val="24"/>
          <w:szCs w:val="24"/>
        </w:rPr>
      </w:pPr>
      <w:r w:rsidRPr="00E830DD">
        <w:rPr>
          <w:rFonts w:asciiTheme="majorHAnsi" w:hAnsiTheme="majorHAnsi" w:cstheme="majorHAnsi"/>
          <w:sz w:val="24"/>
          <w:szCs w:val="24"/>
        </w:rPr>
        <w:t xml:space="preserve">The Periodic Review and Re-approval process </w:t>
      </w:r>
      <w:proofErr w:type="gramStart"/>
      <w:r w:rsidRPr="00E830DD">
        <w:rPr>
          <w:rFonts w:asciiTheme="majorHAnsi" w:hAnsiTheme="majorHAnsi" w:cstheme="majorHAnsi"/>
          <w:sz w:val="24"/>
          <w:szCs w:val="24"/>
        </w:rPr>
        <w:t>includes</w:t>
      </w:r>
      <w:proofErr w:type="gramEnd"/>
      <w:r w:rsidRPr="00E830DD">
        <w:rPr>
          <w:rFonts w:asciiTheme="majorHAnsi" w:hAnsiTheme="majorHAnsi" w:cstheme="majorHAnsi"/>
          <w:sz w:val="24"/>
          <w:szCs w:val="24"/>
        </w:rPr>
        <w:t xml:space="preserve"> confirmation that the approved and/or re-approved programmes meet the University’s expectations of standards, quality and information. The University has specified criteria for the re-approval of programmes which are based on the UK Quality Co</w:t>
      </w:r>
      <w:r w:rsidRPr="00E830DD" w:rsidR="001E1596">
        <w:rPr>
          <w:rFonts w:asciiTheme="majorHAnsi" w:hAnsiTheme="majorHAnsi" w:cstheme="majorHAnsi"/>
          <w:sz w:val="24"/>
          <w:szCs w:val="24"/>
        </w:rPr>
        <w:t xml:space="preserve">de for Higher Education </w:t>
      </w:r>
      <w:r w:rsidRPr="00E830DD">
        <w:rPr>
          <w:rFonts w:asciiTheme="majorHAnsi" w:hAnsiTheme="majorHAnsi" w:cstheme="majorHAnsi"/>
          <w:sz w:val="24"/>
          <w:szCs w:val="24"/>
        </w:rPr>
        <w:t xml:space="preserve">and meet the regulatory requirements of the Office for Students.  Where relevant, the re-approval process will consider the requirements of any relevant </w:t>
      </w:r>
      <w:r w:rsidRPr="00E830DD">
        <w:rPr>
          <w:rFonts w:asciiTheme="majorHAnsi" w:hAnsiTheme="majorHAnsi" w:cstheme="majorHAnsi"/>
          <w:i/>
          <w:iCs/>
          <w:sz w:val="24"/>
          <w:szCs w:val="24"/>
        </w:rPr>
        <w:t xml:space="preserve">Professional Statutory and Regulatory Body </w:t>
      </w:r>
      <w:r w:rsidRPr="00E830DD">
        <w:rPr>
          <w:rFonts w:asciiTheme="majorHAnsi" w:hAnsiTheme="majorHAnsi" w:cstheme="majorHAnsi"/>
          <w:sz w:val="24"/>
          <w:szCs w:val="24"/>
        </w:rPr>
        <w:t xml:space="preserve">and </w:t>
      </w:r>
      <w:r w:rsidRPr="00E830DD">
        <w:rPr>
          <w:rFonts w:asciiTheme="majorHAnsi" w:hAnsiTheme="majorHAnsi" w:cstheme="majorHAnsi"/>
          <w:i/>
          <w:iCs/>
          <w:sz w:val="24"/>
          <w:szCs w:val="24"/>
        </w:rPr>
        <w:t>external awarding body/organisation</w:t>
      </w:r>
      <w:r w:rsidRPr="00E830DD">
        <w:rPr>
          <w:rFonts w:asciiTheme="majorHAnsi" w:hAnsiTheme="majorHAnsi" w:cstheme="majorHAnsi"/>
          <w:sz w:val="24"/>
          <w:szCs w:val="24"/>
        </w:rPr>
        <w:t>. The PRR process relies on peer review</w:t>
      </w:r>
      <w:r w:rsidRPr="00E830DD">
        <w:rPr>
          <w:rFonts w:asciiTheme="majorHAnsi" w:hAnsiTheme="majorHAnsi" w:cstheme="majorHAnsi"/>
          <w:i/>
          <w:iCs/>
          <w:sz w:val="24"/>
          <w:szCs w:val="24"/>
        </w:rPr>
        <w:t xml:space="preserve"> </w:t>
      </w:r>
      <w:r w:rsidRPr="00E830DD">
        <w:rPr>
          <w:rFonts w:asciiTheme="majorHAnsi" w:hAnsiTheme="majorHAnsi" w:cstheme="majorHAnsi"/>
          <w:sz w:val="24"/>
          <w:szCs w:val="24"/>
        </w:rPr>
        <w:t xml:space="preserve">by approved University staff and student reviewers as well as </w:t>
      </w:r>
      <w:r w:rsidRPr="00E830DD" w:rsidR="00A12776">
        <w:rPr>
          <w:rFonts w:asciiTheme="majorHAnsi" w:hAnsiTheme="majorHAnsi" w:cstheme="majorHAnsi"/>
          <w:sz w:val="24"/>
          <w:szCs w:val="24"/>
        </w:rPr>
        <w:t>External Advisor/Panel Member</w:t>
      </w:r>
      <w:r w:rsidRPr="00E830DD">
        <w:rPr>
          <w:rFonts w:asciiTheme="majorHAnsi" w:hAnsiTheme="majorHAnsi" w:cstheme="majorHAnsi"/>
          <w:sz w:val="24"/>
          <w:szCs w:val="24"/>
        </w:rPr>
        <w:t>s (subject specialists). Approved programmes normally operate in accordance with University regulations, unless otherwise stated.</w:t>
      </w:r>
    </w:p>
    <w:p w:rsidRPr="00E830DD" w:rsidR="0064561D" w:rsidP="0064561D" w:rsidRDefault="00B847D5" w14:paraId="353A7FF6" w14:textId="204BDCAE">
      <w:pPr>
        <w:pStyle w:val="Heading1"/>
        <w:numPr>
          <w:ilvl w:val="0"/>
          <w:numId w:val="110"/>
        </w:numPr>
        <w:spacing w:line="240" w:lineRule="auto"/>
        <w:ind w:right="282"/>
        <w:rPr>
          <w:b/>
        </w:rPr>
      </w:pPr>
      <w:r w:rsidRPr="00E830DD">
        <w:rPr>
          <w:rFonts w:cstheme="majorHAnsi"/>
          <w:b/>
          <w:sz w:val="24"/>
          <w:szCs w:val="24"/>
        </w:rPr>
        <w:br w:type="page"/>
      </w:r>
      <w:r w:rsidRPr="00E830DD" w:rsidR="00416579">
        <w:rPr>
          <w:b/>
        </w:rPr>
        <w:lastRenderedPageBreak/>
        <w:t>Periodic review and re-approval</w:t>
      </w:r>
      <w:r w:rsidRPr="00E830DD">
        <w:rPr>
          <w:b/>
        </w:rPr>
        <w:t xml:space="preserve"> </w:t>
      </w:r>
      <w:r w:rsidRPr="00E830DD" w:rsidR="004143FA">
        <w:rPr>
          <w:b/>
        </w:rPr>
        <w:t>p</w:t>
      </w:r>
      <w:r w:rsidRPr="00E830DD">
        <w:rPr>
          <w:b/>
        </w:rPr>
        <w:t>rocedure</w:t>
      </w:r>
      <w:r w:rsidRPr="00E830DD" w:rsidR="00140454">
        <w:rPr>
          <w:b/>
        </w:rPr>
        <w:t xml:space="preserve"> – Chart 1</w:t>
      </w:r>
    </w:p>
    <w:p w:rsidRPr="00810E99" w:rsidR="007460C2" w:rsidP="0064561D" w:rsidRDefault="00140454" w14:paraId="3E3F04CA" w14:textId="2C9773DB">
      <w:pPr>
        <w:spacing w:line="276" w:lineRule="auto"/>
        <w:jc w:val="both"/>
        <w:rPr>
          <w:rFonts w:eastAsia="Calibri" w:asciiTheme="majorHAnsi" w:hAnsiTheme="majorHAnsi" w:cstheme="majorHAnsi"/>
          <w:sz w:val="24"/>
          <w:szCs w:val="24"/>
        </w:rPr>
      </w:pPr>
      <w:r w:rsidRPr="00E830DD">
        <w:rPr>
          <w:rFonts w:cstheme="majorHAnsi"/>
          <w:b/>
        </w:rPr>
        <w:br/>
      </w:r>
      <w:r w:rsidRPr="00810E99" w:rsidR="007460C2">
        <w:rPr>
          <w:rFonts w:eastAsia="Calibri" w:asciiTheme="majorHAnsi" w:hAnsiTheme="majorHAnsi" w:cstheme="majorHAnsi"/>
          <w:b/>
          <w:sz w:val="24"/>
          <w:szCs w:val="24"/>
        </w:rPr>
        <w:t xml:space="preserve">Step 1 – Scoping Meeting </w:t>
      </w:r>
      <w:r w:rsidRPr="00810E99" w:rsidR="007460C2">
        <w:rPr>
          <w:rFonts w:eastAsia="Calibri" w:asciiTheme="majorHAnsi" w:hAnsiTheme="majorHAnsi" w:cstheme="majorHAnsi"/>
          <w:sz w:val="24"/>
          <w:szCs w:val="24"/>
        </w:rPr>
        <w:t xml:space="preserve">- Scoping Meeting – prior to </w:t>
      </w:r>
      <w:r w:rsidRPr="00810E99" w:rsidR="003E4207">
        <w:rPr>
          <w:rFonts w:eastAsia="Calibri" w:asciiTheme="majorHAnsi" w:hAnsiTheme="majorHAnsi" w:cstheme="majorHAnsi"/>
          <w:sz w:val="24"/>
          <w:szCs w:val="24"/>
        </w:rPr>
        <w:t xml:space="preserve">the </w:t>
      </w:r>
      <w:r w:rsidRPr="00810E99" w:rsidR="007460C2">
        <w:rPr>
          <w:rFonts w:eastAsia="Calibri" w:asciiTheme="majorHAnsi" w:hAnsiTheme="majorHAnsi" w:cstheme="majorHAnsi"/>
          <w:sz w:val="24"/>
          <w:szCs w:val="24"/>
        </w:rPr>
        <w:t>planning meeting SEO Officer and Planning Meeting Chair (Senior SEO representative) determine level of support and composition of panel – Officer to recruit Panel Chair and Internal Panel Member</w:t>
      </w:r>
      <w:r w:rsidRPr="00810E99" w:rsidR="003873A7">
        <w:rPr>
          <w:rFonts w:eastAsia="Calibri" w:asciiTheme="majorHAnsi" w:hAnsiTheme="majorHAnsi" w:cstheme="majorHAnsi"/>
          <w:sz w:val="24"/>
          <w:szCs w:val="24"/>
        </w:rPr>
        <w:t xml:space="preserve">.  </w:t>
      </w:r>
      <w:r w:rsidRPr="00810E99" w:rsidR="003E4207">
        <w:rPr>
          <w:rFonts w:eastAsia="Calibri" w:asciiTheme="majorHAnsi" w:hAnsiTheme="majorHAnsi" w:cstheme="majorHAnsi"/>
          <w:sz w:val="24"/>
          <w:szCs w:val="24"/>
        </w:rPr>
        <w:t xml:space="preserve">Officer </w:t>
      </w:r>
      <w:r w:rsidRPr="00810E99" w:rsidR="007460C2">
        <w:rPr>
          <w:rFonts w:eastAsia="Calibri" w:asciiTheme="majorHAnsi" w:hAnsiTheme="majorHAnsi" w:cstheme="majorHAnsi"/>
          <w:sz w:val="24"/>
          <w:szCs w:val="24"/>
        </w:rPr>
        <w:t>organise</w:t>
      </w:r>
      <w:r w:rsidRPr="00810E99" w:rsidR="003E4207">
        <w:rPr>
          <w:rFonts w:eastAsia="Calibri" w:asciiTheme="majorHAnsi" w:hAnsiTheme="majorHAnsi" w:cstheme="majorHAnsi"/>
          <w:sz w:val="24"/>
          <w:szCs w:val="24"/>
        </w:rPr>
        <w:t>s</w:t>
      </w:r>
      <w:r w:rsidRPr="00810E99" w:rsidR="007460C2">
        <w:rPr>
          <w:rFonts w:eastAsia="Calibri" w:asciiTheme="majorHAnsi" w:hAnsiTheme="majorHAnsi" w:cstheme="majorHAnsi"/>
          <w:sz w:val="24"/>
          <w:szCs w:val="24"/>
        </w:rPr>
        <w:t xml:space="preserve"> planning meeting</w:t>
      </w:r>
    </w:p>
    <w:p w:rsidRPr="00810E99" w:rsidR="003E4207" w:rsidP="007460C2" w:rsidRDefault="007460C2" w14:paraId="3EEC9B2C" w14:textId="4944735F">
      <w:pPr>
        <w:spacing w:line="276" w:lineRule="auto"/>
        <w:jc w:val="both"/>
        <w:rPr>
          <w:rFonts w:eastAsia="Calibri" w:asciiTheme="majorHAnsi" w:hAnsiTheme="majorHAnsi" w:cstheme="majorHAnsi"/>
          <w:b/>
          <w:bCs/>
          <w:sz w:val="24"/>
          <w:szCs w:val="24"/>
        </w:rPr>
      </w:pPr>
      <w:r w:rsidRPr="00810E99">
        <w:rPr>
          <w:rFonts w:eastAsia="Calibri" w:asciiTheme="majorHAnsi" w:hAnsiTheme="majorHAnsi" w:cstheme="majorHAnsi"/>
          <w:b/>
          <w:bCs/>
          <w:sz w:val="24"/>
          <w:szCs w:val="24"/>
        </w:rPr>
        <w:t>Step 2 - Programme Design Guidance</w:t>
      </w:r>
    </w:p>
    <w:p w:rsidRPr="00810E99" w:rsidR="003E4207" w:rsidP="007460C2" w:rsidRDefault="003E4207" w14:paraId="13F0B5B2" w14:textId="3C69CF48">
      <w:pPr>
        <w:spacing w:line="276" w:lineRule="auto"/>
        <w:jc w:val="both"/>
        <w:rPr>
          <w:rFonts w:asciiTheme="majorHAnsi" w:hAnsiTheme="majorHAnsi" w:cstheme="majorHAnsi"/>
          <w:b/>
          <w:color w:val="000000" w:themeColor="text1"/>
          <w:sz w:val="24"/>
          <w:szCs w:val="24"/>
        </w:rPr>
      </w:pPr>
      <w:r w:rsidRPr="00810E99">
        <w:rPr>
          <w:rFonts w:asciiTheme="majorHAnsi" w:hAnsiTheme="majorHAnsi" w:cstheme="majorHAnsi"/>
          <w:b/>
          <w:color w:val="000000" w:themeColor="text1"/>
          <w:sz w:val="24"/>
          <w:szCs w:val="24"/>
        </w:rPr>
        <w:t>See Annex 4 for programme development guidance documents.</w:t>
      </w:r>
    </w:p>
    <w:p w:rsidRPr="00810E99" w:rsidR="007460C2" w:rsidP="007460C2" w:rsidRDefault="007460C2" w14:paraId="12A79878" w14:textId="048596A4">
      <w:pPr>
        <w:spacing w:line="276" w:lineRule="auto"/>
        <w:jc w:val="both"/>
        <w:rPr>
          <w:rFonts w:eastAsia="Calibri" w:asciiTheme="majorHAnsi" w:hAnsiTheme="majorHAnsi" w:cstheme="majorHAnsi"/>
          <w:b/>
          <w:bCs/>
          <w:sz w:val="24"/>
          <w:szCs w:val="24"/>
        </w:rPr>
      </w:pPr>
      <w:r w:rsidRPr="00810E99">
        <w:rPr>
          <w:rFonts w:eastAsia="Calibri Light" w:asciiTheme="majorHAnsi" w:hAnsiTheme="majorHAnsi" w:cstheme="majorHAnsi"/>
          <w:sz w:val="24"/>
          <w:szCs w:val="24"/>
          <w:lang w:val="en-US"/>
        </w:rPr>
        <w:t xml:space="preserve">The </w:t>
      </w:r>
      <w:r w:rsidRPr="00810E99" w:rsidR="003E4207">
        <w:rPr>
          <w:rFonts w:eastAsia="Calibri Light" w:asciiTheme="majorHAnsi" w:hAnsiTheme="majorHAnsi" w:cstheme="majorHAnsi"/>
          <w:sz w:val="24"/>
          <w:szCs w:val="24"/>
          <w:lang w:val="en-US"/>
        </w:rPr>
        <w:t>Programme/Subject Team</w:t>
      </w:r>
      <w:r w:rsidRPr="00810E99">
        <w:rPr>
          <w:rFonts w:eastAsia="Calibri Light" w:asciiTheme="majorHAnsi" w:hAnsiTheme="majorHAnsi" w:cstheme="majorHAnsi"/>
          <w:sz w:val="24"/>
          <w:szCs w:val="24"/>
          <w:lang w:val="en-US"/>
        </w:rPr>
        <w:t xml:space="preserve"> and </w:t>
      </w:r>
      <w:r w:rsidRPr="00810E99">
        <w:rPr>
          <w:rFonts w:eastAsia="Calibri Light" w:asciiTheme="majorHAnsi" w:hAnsiTheme="majorHAnsi" w:cstheme="majorHAnsi"/>
          <w:sz w:val="24"/>
          <w:szCs w:val="24"/>
        </w:rPr>
        <w:t xml:space="preserve">AC SELE </w:t>
      </w:r>
      <w:r w:rsidRPr="00810E99">
        <w:rPr>
          <w:rFonts w:eastAsia="Calibri Light" w:asciiTheme="majorHAnsi" w:hAnsiTheme="majorHAnsi" w:cstheme="majorHAnsi"/>
          <w:sz w:val="24"/>
          <w:szCs w:val="24"/>
          <w:lang w:val="en-US"/>
        </w:rPr>
        <w:t xml:space="preserve">contact the SEO Adviser </w:t>
      </w:r>
      <w:r w:rsidRPr="00810E99">
        <w:rPr>
          <w:rFonts w:eastAsia="Calibri Light" w:asciiTheme="majorHAnsi" w:hAnsiTheme="majorHAnsi" w:cstheme="majorHAnsi"/>
          <w:iCs/>
          <w:sz w:val="24"/>
          <w:szCs w:val="24"/>
          <w:lang w:val="en-US"/>
        </w:rPr>
        <w:t>(Head or Deputy Heads of Standards and Enhancement (Taught Provision</w:t>
      </w:r>
      <w:r w:rsidRPr="00810E99" w:rsidR="003E4207">
        <w:rPr>
          <w:rFonts w:eastAsia="Calibri Light" w:asciiTheme="majorHAnsi" w:hAnsiTheme="majorHAnsi" w:cstheme="majorHAnsi"/>
          <w:iCs/>
          <w:sz w:val="24"/>
          <w:szCs w:val="24"/>
          <w:lang w:val="en-US"/>
        </w:rPr>
        <w:t>)</w:t>
      </w:r>
      <w:r w:rsidRPr="00810E99">
        <w:rPr>
          <w:rFonts w:eastAsia="Calibri Light" w:asciiTheme="majorHAnsi" w:hAnsiTheme="majorHAnsi" w:cstheme="majorHAnsi"/>
          <w:iCs/>
          <w:sz w:val="24"/>
          <w:szCs w:val="24"/>
          <w:lang w:val="en-US"/>
        </w:rPr>
        <w:t>)</w:t>
      </w:r>
      <w:r w:rsidRPr="00810E99">
        <w:rPr>
          <w:rFonts w:eastAsia="Calibri Light" w:asciiTheme="majorHAnsi" w:hAnsiTheme="majorHAnsi" w:cstheme="majorHAnsi"/>
          <w:sz w:val="24"/>
          <w:szCs w:val="24"/>
          <w:lang w:val="en-US"/>
        </w:rPr>
        <w:t xml:space="preserve"> to arrange a design meeting at which advice and guidance is given and key requirements are outlined. This will include KSB mapping and EPA arrangements for apprenticeship programmes. </w:t>
      </w:r>
    </w:p>
    <w:p w:rsidRPr="00810E99" w:rsidR="007460C2" w:rsidP="007460C2" w:rsidRDefault="007460C2" w14:paraId="4290FA54" w14:textId="6E542580">
      <w:pPr>
        <w:spacing w:line="276" w:lineRule="auto"/>
        <w:jc w:val="both"/>
        <w:rPr>
          <w:rFonts w:eastAsia="Calibri" w:asciiTheme="majorHAnsi" w:hAnsiTheme="majorHAnsi" w:cstheme="majorHAnsi"/>
          <w:sz w:val="24"/>
          <w:szCs w:val="24"/>
        </w:rPr>
      </w:pPr>
      <w:r w:rsidRPr="00810E99">
        <w:rPr>
          <w:rFonts w:asciiTheme="majorHAnsi" w:hAnsiTheme="majorHAnsi" w:cstheme="majorHAnsi"/>
          <w:sz w:val="24"/>
          <w:szCs w:val="24"/>
        </w:rPr>
        <w:t xml:space="preserve">The design meeting should involve </w:t>
      </w:r>
      <w:r w:rsidRPr="00810E99">
        <w:rPr>
          <w:rFonts w:asciiTheme="majorHAnsi" w:hAnsiTheme="majorHAnsi" w:cstheme="majorHAnsi"/>
          <w:sz w:val="24"/>
          <w:szCs w:val="24"/>
          <w:u w:val="single"/>
        </w:rPr>
        <w:t xml:space="preserve">all members of the Programme Development Team </w:t>
      </w:r>
      <w:r w:rsidRPr="00810E99">
        <w:rPr>
          <w:rFonts w:asciiTheme="majorHAnsi" w:hAnsiTheme="majorHAnsi" w:cstheme="majorHAnsi"/>
          <w:sz w:val="24"/>
          <w:szCs w:val="24"/>
        </w:rPr>
        <w:t xml:space="preserve">including any partner staff if the programme(s) are delivered off campus </w:t>
      </w:r>
      <w:r w:rsidRPr="00810E99">
        <w:rPr>
          <w:rFonts w:eastAsia="Calibri" w:asciiTheme="majorHAnsi" w:hAnsiTheme="majorHAnsi" w:cstheme="majorHAnsi"/>
          <w:sz w:val="24"/>
          <w:szCs w:val="24"/>
        </w:rPr>
        <w:t>to secure their contribution to the review and agreement for proposed changes. This is an iterative process to ensure partners are on board with changes.</w:t>
      </w:r>
      <w:r w:rsidRPr="00810E99" w:rsidR="003E4207">
        <w:rPr>
          <w:rFonts w:eastAsia="Calibri" w:asciiTheme="majorHAnsi" w:hAnsiTheme="majorHAnsi" w:cstheme="majorHAnsi"/>
          <w:sz w:val="24"/>
          <w:szCs w:val="24"/>
        </w:rPr>
        <w:t xml:space="preserve"> The Partner Consultation Form (Annex 9a) will be required to confirm how partner organisations have been consulted and involved in the process.</w:t>
      </w:r>
    </w:p>
    <w:p w:rsidRPr="00810E99" w:rsidR="007460C2" w:rsidP="007460C2" w:rsidRDefault="007460C2" w14:paraId="5BE720B3" w14:textId="620AE30B">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b/>
          <w:sz w:val="24"/>
          <w:szCs w:val="24"/>
        </w:rPr>
        <w:t xml:space="preserve">Step </w:t>
      </w:r>
      <w:r w:rsidRPr="00810E99" w:rsidR="003E4207">
        <w:rPr>
          <w:rFonts w:eastAsia="Calibri" w:asciiTheme="majorHAnsi" w:hAnsiTheme="majorHAnsi" w:cstheme="majorHAnsi"/>
          <w:b/>
          <w:sz w:val="24"/>
          <w:szCs w:val="24"/>
        </w:rPr>
        <w:t>3</w:t>
      </w:r>
      <w:r w:rsidRPr="00810E99">
        <w:rPr>
          <w:rFonts w:eastAsia="Calibri" w:asciiTheme="majorHAnsi" w:hAnsiTheme="majorHAnsi" w:cstheme="majorHAnsi"/>
          <w:b/>
          <w:sz w:val="24"/>
          <w:szCs w:val="24"/>
        </w:rPr>
        <w:t xml:space="preserve"> - Planning Meeting –</w:t>
      </w:r>
      <w:r w:rsidRPr="00810E99">
        <w:rPr>
          <w:rFonts w:eastAsia="Calibri" w:asciiTheme="majorHAnsi" w:hAnsiTheme="majorHAnsi" w:cstheme="majorHAnsi"/>
          <w:sz w:val="24"/>
          <w:szCs w:val="24"/>
        </w:rPr>
        <w:t xml:space="preserve"> SEO Officer invites Chair of Planning Meeting and Chair of PRR Panel/Head of School/Centre, AC (SELE), Programme Leaders, Off Campus Division representative and Director of Apprenticeships (or nominee) (when Apprenticeships are in scope). Programme/Subject Team submits External Advisor/Panel Member nomination form(s) (See Annex 8</w:t>
      </w:r>
      <w:r w:rsidRPr="00810E99" w:rsidR="003E4207">
        <w:rPr>
          <w:rFonts w:eastAsia="Calibri" w:asciiTheme="majorHAnsi" w:hAnsiTheme="majorHAnsi" w:cstheme="majorHAnsi"/>
          <w:sz w:val="24"/>
          <w:szCs w:val="24"/>
        </w:rPr>
        <w:t>i – Criteria for Approval of External Advisor and Annex 8ii Nomination Form</w:t>
      </w:r>
      <w:r w:rsidRPr="00810E99">
        <w:rPr>
          <w:rFonts w:eastAsia="Calibri" w:asciiTheme="majorHAnsi" w:hAnsiTheme="majorHAnsi" w:cstheme="majorHAnsi"/>
          <w:sz w:val="24"/>
          <w:szCs w:val="24"/>
        </w:rPr>
        <w:t xml:space="preserve">) and CV(s) to SEO Officer for approval by the Chair. Note: when Apprenticeship Route included external advisor with Apprenticeship experience should be sought.  Meeting </w:t>
      </w:r>
      <w:r w:rsidRPr="00810E99" w:rsidR="00C63BC5">
        <w:rPr>
          <w:rFonts w:eastAsia="Calibri" w:asciiTheme="majorHAnsi" w:hAnsiTheme="majorHAnsi" w:cstheme="majorHAnsi"/>
          <w:sz w:val="24"/>
          <w:szCs w:val="24"/>
        </w:rPr>
        <w:t>will</w:t>
      </w:r>
      <w:r w:rsidRPr="00810E99">
        <w:rPr>
          <w:rFonts w:eastAsia="Calibri" w:asciiTheme="majorHAnsi" w:hAnsiTheme="majorHAnsi" w:cstheme="majorHAnsi"/>
          <w:sz w:val="24"/>
          <w:szCs w:val="24"/>
        </w:rPr>
        <w:t xml:space="preserve"> agree initial scope (Annex 2), timeline and requirements. Call out for Student Representative is completed</w:t>
      </w:r>
      <w:r w:rsidRPr="00810E99" w:rsidR="00C63BC5">
        <w:rPr>
          <w:rFonts w:eastAsia="Calibri" w:asciiTheme="majorHAnsi" w:hAnsiTheme="majorHAnsi" w:cstheme="majorHAnsi"/>
          <w:sz w:val="24"/>
          <w:szCs w:val="24"/>
        </w:rPr>
        <w:t xml:space="preserve"> by the SEO Officer</w:t>
      </w:r>
      <w:r w:rsidRPr="00810E99">
        <w:rPr>
          <w:rFonts w:eastAsia="Calibri" w:asciiTheme="majorHAnsi" w:hAnsiTheme="majorHAnsi" w:cstheme="majorHAnsi"/>
          <w:sz w:val="24"/>
          <w:szCs w:val="24"/>
        </w:rPr>
        <w:t xml:space="preserve">. In the event that investment is required or development of online programmes proposed, process is halted until approval from SPRDC obtained.  </w:t>
      </w:r>
    </w:p>
    <w:p w:rsidRPr="00810E99" w:rsidR="007460C2" w:rsidP="007460C2" w:rsidRDefault="007460C2" w14:paraId="06A7F8CA" w14:textId="27991726">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sz w:val="24"/>
          <w:szCs w:val="24"/>
        </w:rPr>
        <w:t>Annex 11 explains the additional process and documentation relating to the re-approval of Apprenticeships</w:t>
      </w:r>
    </w:p>
    <w:p w:rsidRPr="00810E99" w:rsidR="003E4207" w:rsidP="007460C2" w:rsidRDefault="003E4207" w14:paraId="3719C706" w14:textId="7AD53A3A">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b/>
          <w:bCs/>
          <w:sz w:val="24"/>
          <w:szCs w:val="24"/>
        </w:rPr>
        <w:t xml:space="preserve">Step 4 - Production of Critical Appraisal - </w:t>
      </w:r>
      <w:r w:rsidRPr="00810E99">
        <w:rPr>
          <w:rFonts w:eastAsia="Calibri" w:asciiTheme="majorHAnsi" w:hAnsiTheme="majorHAnsi" w:cstheme="majorHAnsi"/>
          <w:sz w:val="24"/>
          <w:szCs w:val="24"/>
        </w:rPr>
        <w:t>Programme/Subject Team begin to produce the Draft Critical Appraisal Document (Annex 5) including Annexes 6 and 7 (which explain what the planned changes are with rationale).  This is an iterative process and will be informed by Steps 6/7 below.  Consideration must be given to co-owned modules that may be used by other areas of the University to ensure all module delivery teams are aware of changes.</w:t>
      </w:r>
    </w:p>
    <w:p w:rsidRPr="00810E99" w:rsidR="007460C2" w:rsidP="007460C2" w:rsidRDefault="00C63BC5" w14:paraId="20A481CD" w14:textId="6127ADC4">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b/>
          <w:sz w:val="24"/>
          <w:szCs w:val="24"/>
        </w:rPr>
        <w:t xml:space="preserve">Step </w:t>
      </w:r>
      <w:r w:rsidRPr="00810E99" w:rsidR="007460C2">
        <w:rPr>
          <w:rFonts w:eastAsia="Calibri" w:asciiTheme="majorHAnsi" w:hAnsiTheme="majorHAnsi" w:cstheme="majorHAnsi"/>
          <w:b/>
          <w:sz w:val="24"/>
          <w:szCs w:val="24"/>
        </w:rPr>
        <w:t>5 - PRR-PDR set up -</w:t>
      </w:r>
      <w:r w:rsidRPr="00810E99" w:rsidR="007460C2">
        <w:rPr>
          <w:rFonts w:eastAsia="Calibri" w:asciiTheme="majorHAnsi" w:hAnsiTheme="majorHAnsi" w:cstheme="majorHAnsi"/>
          <w:sz w:val="24"/>
          <w:szCs w:val="24"/>
        </w:rPr>
        <w:t xml:space="preserve"> PRR-PDR </w:t>
      </w:r>
      <w:r w:rsidRPr="00810E99">
        <w:rPr>
          <w:rFonts w:eastAsia="Calibri" w:asciiTheme="majorHAnsi" w:hAnsiTheme="majorHAnsi" w:cstheme="majorHAnsi"/>
          <w:sz w:val="24"/>
          <w:szCs w:val="24"/>
        </w:rPr>
        <w:t xml:space="preserve">Moodle Site </w:t>
      </w:r>
      <w:r w:rsidRPr="00810E99" w:rsidR="007460C2">
        <w:rPr>
          <w:rFonts w:eastAsia="Calibri" w:asciiTheme="majorHAnsi" w:hAnsiTheme="majorHAnsi" w:cstheme="majorHAnsi"/>
          <w:sz w:val="24"/>
          <w:szCs w:val="24"/>
        </w:rPr>
        <w:t>is set up following Annex 3b - External Advisor/Panel Member is provided with external account and all panel members are provided with access to the PRR-PDR.  Programme/Subject Team are added to the PRR-PDR</w:t>
      </w:r>
    </w:p>
    <w:p w:rsidRPr="00810E99" w:rsidR="007460C2" w:rsidP="007460C2" w:rsidRDefault="007460C2" w14:paraId="408CD4F3" w14:textId="4A422B38">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b/>
          <w:bCs/>
          <w:sz w:val="24"/>
          <w:szCs w:val="24"/>
        </w:rPr>
        <w:t xml:space="preserve">Step 6 - Stakeholder Consultation - </w:t>
      </w:r>
      <w:r w:rsidRPr="00810E99">
        <w:rPr>
          <w:rFonts w:eastAsia="Calibri" w:asciiTheme="majorHAnsi" w:hAnsiTheme="majorHAnsi" w:cstheme="majorHAnsi"/>
          <w:sz w:val="24"/>
          <w:szCs w:val="24"/>
        </w:rPr>
        <w:t xml:space="preserve">Programme/Subject Team consults employers (which may be via IAB), PSRB, Partners, students and the External Advisor/Panel Member with existing and new programme </w:t>
      </w:r>
      <w:r w:rsidRPr="00810E99">
        <w:rPr>
          <w:rFonts w:eastAsia="Calibri" w:asciiTheme="majorHAnsi" w:hAnsiTheme="majorHAnsi" w:cstheme="majorHAnsi"/>
          <w:sz w:val="24"/>
          <w:szCs w:val="24"/>
        </w:rPr>
        <w:lastRenderedPageBreak/>
        <w:t>specifications, module specifications and Annexes 6 and 7 which provide the explanation of what has changed (Annex 9 and 10</w:t>
      </w:r>
      <w:r w:rsidRPr="00810E99" w:rsidR="00824106">
        <w:rPr>
          <w:rFonts w:eastAsia="Calibri" w:asciiTheme="majorHAnsi" w:hAnsiTheme="majorHAnsi" w:cstheme="majorHAnsi"/>
          <w:sz w:val="24"/>
          <w:szCs w:val="24"/>
        </w:rPr>
        <w:t xml:space="preserve"> stakeholder consultation to be </w:t>
      </w:r>
      <w:r w:rsidRPr="00810E99" w:rsidR="007C6F9B">
        <w:rPr>
          <w:rFonts w:eastAsia="Calibri" w:asciiTheme="majorHAnsi" w:hAnsiTheme="majorHAnsi" w:cstheme="majorHAnsi"/>
          <w:sz w:val="24"/>
          <w:szCs w:val="24"/>
        </w:rPr>
        <w:t>uploaded to the PDR</w:t>
      </w:r>
      <w:r w:rsidRPr="00810E99">
        <w:rPr>
          <w:rFonts w:eastAsia="Calibri" w:asciiTheme="majorHAnsi" w:hAnsiTheme="majorHAnsi" w:cstheme="majorHAnsi"/>
          <w:sz w:val="24"/>
          <w:szCs w:val="24"/>
        </w:rPr>
        <w:t>).</w:t>
      </w:r>
    </w:p>
    <w:p w:rsidRPr="00810E99" w:rsidR="007460C2" w:rsidP="007460C2" w:rsidRDefault="007460C2" w14:paraId="75D235FB" w14:textId="6780D636">
      <w:pPr>
        <w:spacing w:line="276" w:lineRule="auto"/>
        <w:ind w:right="282"/>
        <w:jc w:val="both"/>
        <w:rPr>
          <w:rFonts w:eastAsia="Calibri" w:asciiTheme="majorHAnsi" w:hAnsiTheme="majorHAnsi" w:cstheme="majorHAnsi"/>
          <w:bCs/>
          <w:sz w:val="24"/>
          <w:szCs w:val="24"/>
        </w:rPr>
      </w:pPr>
      <w:r w:rsidRPr="00810E99">
        <w:rPr>
          <w:rFonts w:eastAsia="Calibri" w:asciiTheme="majorHAnsi" w:hAnsiTheme="majorHAnsi" w:cstheme="majorHAnsi"/>
          <w:b/>
          <w:bCs/>
          <w:sz w:val="24"/>
          <w:szCs w:val="24"/>
        </w:rPr>
        <w:t>Step 7</w:t>
      </w:r>
      <w:r w:rsidRPr="00810E99">
        <w:rPr>
          <w:rFonts w:eastAsia="Calibri" w:asciiTheme="majorHAnsi" w:hAnsiTheme="majorHAnsi" w:cstheme="majorHAnsi"/>
          <w:sz w:val="24"/>
          <w:szCs w:val="24"/>
        </w:rPr>
        <w:t xml:space="preserve"> - </w:t>
      </w:r>
      <w:r w:rsidRPr="00810E99">
        <w:rPr>
          <w:rFonts w:eastAsia="Calibri" w:asciiTheme="majorHAnsi" w:hAnsiTheme="majorHAnsi" w:cstheme="majorHAnsi"/>
          <w:b/>
          <w:bCs/>
          <w:sz w:val="24"/>
          <w:szCs w:val="24"/>
        </w:rPr>
        <w:t xml:space="preserve">PRR Mid-point Gateway –  </w:t>
      </w:r>
      <w:r w:rsidRPr="00810E99" w:rsidR="007C6F9B">
        <w:rPr>
          <w:rFonts w:eastAsia="Calibri" w:asciiTheme="majorHAnsi" w:hAnsiTheme="majorHAnsi" w:cstheme="majorHAnsi"/>
          <w:bCs/>
          <w:sz w:val="24"/>
          <w:szCs w:val="24"/>
        </w:rPr>
        <w:t>If</w:t>
      </w:r>
      <w:r w:rsidRPr="00810E99">
        <w:rPr>
          <w:rFonts w:eastAsia="Calibri" w:asciiTheme="majorHAnsi" w:hAnsiTheme="majorHAnsi" w:cstheme="majorHAnsi"/>
          <w:bCs/>
          <w:sz w:val="24"/>
          <w:szCs w:val="24"/>
        </w:rPr>
        <w:t xml:space="preserve"> there are proposals for </w:t>
      </w:r>
      <w:r w:rsidRPr="00810E99">
        <w:rPr>
          <w:rFonts w:eastAsia="Calibri" w:asciiTheme="majorHAnsi" w:hAnsiTheme="majorHAnsi" w:cstheme="majorHAnsi"/>
          <w:b/>
          <w:bCs/>
          <w:sz w:val="24"/>
          <w:szCs w:val="24"/>
        </w:rPr>
        <w:t>new</w:t>
      </w:r>
      <w:r w:rsidRPr="00810E99">
        <w:rPr>
          <w:rFonts w:eastAsia="Calibri" w:asciiTheme="majorHAnsi" w:hAnsiTheme="majorHAnsi" w:cstheme="majorHAnsi"/>
          <w:bCs/>
          <w:sz w:val="24"/>
          <w:szCs w:val="24"/>
        </w:rPr>
        <w:t xml:space="preserve"> </w:t>
      </w:r>
      <w:r w:rsidRPr="00810E99">
        <w:rPr>
          <w:rFonts w:eastAsia="Calibri" w:asciiTheme="majorHAnsi" w:hAnsiTheme="majorHAnsi" w:cstheme="majorHAnsi"/>
          <w:b/>
          <w:bCs/>
          <w:sz w:val="24"/>
          <w:szCs w:val="24"/>
        </w:rPr>
        <w:t>programmes</w:t>
      </w:r>
      <w:r w:rsidRPr="00810E99">
        <w:rPr>
          <w:rFonts w:eastAsia="Calibri" w:asciiTheme="majorHAnsi" w:hAnsiTheme="majorHAnsi" w:cstheme="majorHAnsi"/>
          <w:bCs/>
          <w:sz w:val="24"/>
          <w:szCs w:val="24"/>
        </w:rPr>
        <w:t xml:space="preserve">, </w:t>
      </w:r>
      <w:r w:rsidRPr="00810E99">
        <w:rPr>
          <w:rFonts w:eastAsia="Calibri" w:asciiTheme="majorHAnsi" w:hAnsiTheme="majorHAnsi" w:cstheme="majorHAnsi"/>
          <w:b/>
          <w:bCs/>
          <w:sz w:val="24"/>
          <w:szCs w:val="24"/>
        </w:rPr>
        <w:t>new</w:t>
      </w:r>
      <w:r w:rsidRPr="00810E99">
        <w:rPr>
          <w:rFonts w:eastAsia="Calibri" w:asciiTheme="majorHAnsi" w:hAnsiTheme="majorHAnsi" w:cstheme="majorHAnsi"/>
          <w:bCs/>
          <w:sz w:val="24"/>
          <w:szCs w:val="24"/>
        </w:rPr>
        <w:t xml:space="preserve"> </w:t>
      </w:r>
      <w:r w:rsidRPr="00810E99">
        <w:rPr>
          <w:rFonts w:eastAsia="Calibri" w:asciiTheme="majorHAnsi" w:hAnsiTheme="majorHAnsi" w:cstheme="majorHAnsi"/>
          <w:b/>
          <w:bCs/>
          <w:sz w:val="24"/>
          <w:szCs w:val="24"/>
        </w:rPr>
        <w:t>delivery</w:t>
      </w:r>
      <w:r w:rsidRPr="00810E99">
        <w:rPr>
          <w:rFonts w:eastAsia="Calibri" w:asciiTheme="majorHAnsi" w:hAnsiTheme="majorHAnsi" w:cstheme="majorHAnsi"/>
          <w:bCs/>
          <w:sz w:val="24"/>
          <w:szCs w:val="24"/>
        </w:rPr>
        <w:t xml:space="preserve"> methods (such as online delivery) or </w:t>
      </w:r>
      <w:r w:rsidRPr="00810E99">
        <w:rPr>
          <w:rFonts w:eastAsia="Calibri" w:asciiTheme="majorHAnsi" w:hAnsiTheme="majorHAnsi" w:cstheme="majorHAnsi"/>
          <w:b/>
          <w:bCs/>
          <w:sz w:val="24"/>
          <w:szCs w:val="24"/>
        </w:rPr>
        <w:t>investment</w:t>
      </w:r>
      <w:r w:rsidRPr="00810E99">
        <w:rPr>
          <w:rFonts w:eastAsia="Calibri" w:asciiTheme="majorHAnsi" w:hAnsiTheme="majorHAnsi" w:cstheme="majorHAnsi"/>
          <w:bCs/>
          <w:sz w:val="24"/>
          <w:szCs w:val="24"/>
        </w:rPr>
        <w:t xml:space="preserve"> is required,</w:t>
      </w:r>
      <w:r w:rsidRPr="00810E99">
        <w:rPr>
          <w:rFonts w:eastAsia="Calibri" w:asciiTheme="majorHAnsi" w:hAnsiTheme="majorHAnsi" w:cstheme="majorHAnsi"/>
          <w:b/>
          <w:bCs/>
          <w:sz w:val="24"/>
          <w:szCs w:val="24"/>
        </w:rPr>
        <w:t xml:space="preserve"> </w:t>
      </w:r>
      <w:r w:rsidRPr="00810E99">
        <w:rPr>
          <w:rFonts w:eastAsia="Calibri" w:asciiTheme="majorHAnsi" w:hAnsiTheme="majorHAnsi" w:cstheme="majorHAnsi"/>
          <w:bCs/>
          <w:sz w:val="24"/>
          <w:szCs w:val="24"/>
        </w:rPr>
        <w:t>SEO Officer invites Chairs of Planning Meeting and PRR Panel/</w:t>
      </w:r>
      <w:r w:rsidRPr="00810E99" w:rsidR="007C6F9B">
        <w:rPr>
          <w:rFonts w:eastAsia="Calibri" w:asciiTheme="majorHAnsi" w:hAnsiTheme="majorHAnsi" w:cstheme="majorHAnsi"/>
          <w:bCs/>
          <w:sz w:val="24"/>
          <w:szCs w:val="24"/>
        </w:rPr>
        <w:t>Dean of Faculty/</w:t>
      </w:r>
      <w:r w:rsidRPr="00810E99">
        <w:rPr>
          <w:rFonts w:eastAsia="Calibri" w:asciiTheme="majorHAnsi" w:hAnsiTheme="majorHAnsi" w:cstheme="majorHAnsi"/>
          <w:bCs/>
          <w:sz w:val="24"/>
          <w:szCs w:val="24"/>
        </w:rPr>
        <w:t xml:space="preserve">Head of School/Centre, AC (SELE), Programme Leaders, Off Campus Division Representative, </w:t>
      </w:r>
      <w:r w:rsidRPr="00810E99">
        <w:rPr>
          <w:rFonts w:eastAsia="Calibri" w:asciiTheme="majorHAnsi" w:hAnsiTheme="majorHAnsi" w:cstheme="majorHAnsi"/>
          <w:bCs/>
          <w:i/>
          <w:iCs/>
          <w:sz w:val="24"/>
          <w:szCs w:val="24"/>
        </w:rPr>
        <w:t>Director of Apprenticeships (when Apprenticeships are in scope), relevant members of student recruitment and admission and the research and doctoral division as appropriate to</w:t>
      </w:r>
      <w:r w:rsidRPr="00810E99" w:rsidR="007C6F9B">
        <w:rPr>
          <w:rFonts w:eastAsia="Calibri" w:asciiTheme="majorHAnsi" w:hAnsiTheme="majorHAnsi" w:cstheme="majorHAnsi"/>
          <w:bCs/>
          <w:i/>
          <w:iCs/>
          <w:sz w:val="24"/>
          <w:szCs w:val="24"/>
        </w:rPr>
        <w:t xml:space="preserve"> a Mid-point Gateway meeting to</w:t>
      </w:r>
      <w:r w:rsidRPr="00810E99">
        <w:rPr>
          <w:rFonts w:eastAsia="Calibri" w:asciiTheme="majorHAnsi" w:hAnsiTheme="majorHAnsi" w:cstheme="majorHAnsi"/>
          <w:bCs/>
          <w:i/>
          <w:iCs/>
          <w:sz w:val="24"/>
          <w:szCs w:val="24"/>
        </w:rPr>
        <w:t xml:space="preserve"> discuss changes and potential new programmes</w:t>
      </w:r>
      <w:r w:rsidRPr="00810E99">
        <w:rPr>
          <w:rFonts w:eastAsia="Calibri" w:asciiTheme="majorHAnsi" w:hAnsiTheme="majorHAnsi" w:cstheme="majorHAnsi"/>
          <w:bCs/>
          <w:sz w:val="24"/>
          <w:szCs w:val="24"/>
        </w:rPr>
        <w:t>.  Draft Critical Appraisal Document circulated with Annexes 6 and 7 to inform the discussion.  In the event that investment is required or development of online programmes proposed, the PRR process will be halted until approval from SPRDC has been obtained (submission of SAF required) and/or approval from Programmes Committee (submission of PAF required).</w:t>
      </w:r>
    </w:p>
    <w:p w:rsidRPr="00810E99" w:rsidR="007460C2" w:rsidP="007460C2" w:rsidRDefault="007460C2" w14:paraId="1C6DD7DF" w14:textId="547525E1">
      <w:pPr>
        <w:spacing w:line="276" w:lineRule="auto"/>
        <w:jc w:val="both"/>
        <w:rPr>
          <w:rFonts w:eastAsia="Calibri" w:asciiTheme="majorHAnsi" w:hAnsiTheme="majorHAnsi" w:cstheme="majorHAnsi"/>
          <w:bCs/>
          <w:sz w:val="24"/>
          <w:szCs w:val="24"/>
        </w:rPr>
      </w:pPr>
      <w:r w:rsidRPr="00810E99">
        <w:rPr>
          <w:rFonts w:eastAsia="Calibri" w:asciiTheme="majorHAnsi" w:hAnsiTheme="majorHAnsi" w:cstheme="majorHAnsi"/>
          <w:bCs/>
          <w:sz w:val="24"/>
          <w:szCs w:val="24"/>
        </w:rPr>
        <w:t>Direction given to Programme/Subject Team by PRR Mid-point Gateway Meeting Participants. (See Annex 1</w:t>
      </w:r>
      <w:r w:rsidRPr="00810E99" w:rsidR="007C6F9B">
        <w:rPr>
          <w:rFonts w:eastAsia="Calibri" w:asciiTheme="majorHAnsi" w:hAnsiTheme="majorHAnsi" w:cstheme="majorHAnsi"/>
          <w:bCs/>
          <w:sz w:val="24"/>
          <w:szCs w:val="24"/>
        </w:rPr>
        <w:t>2</w:t>
      </w:r>
      <w:r w:rsidRPr="00810E99">
        <w:rPr>
          <w:rFonts w:eastAsia="Calibri" w:asciiTheme="majorHAnsi" w:hAnsiTheme="majorHAnsi" w:cstheme="majorHAnsi"/>
          <w:bCs/>
          <w:sz w:val="24"/>
          <w:szCs w:val="24"/>
        </w:rPr>
        <w:t xml:space="preserve"> for Generic Agenda</w:t>
      </w:r>
      <w:r w:rsidRPr="00810E99" w:rsidR="007C6F9B">
        <w:rPr>
          <w:rFonts w:eastAsia="Calibri" w:asciiTheme="majorHAnsi" w:hAnsiTheme="majorHAnsi" w:cstheme="majorHAnsi"/>
          <w:bCs/>
          <w:sz w:val="24"/>
          <w:szCs w:val="24"/>
        </w:rPr>
        <w:t xml:space="preserve"> for the meeting</w:t>
      </w:r>
      <w:r w:rsidRPr="00810E99">
        <w:rPr>
          <w:rFonts w:eastAsia="Calibri" w:asciiTheme="majorHAnsi" w:hAnsiTheme="majorHAnsi" w:cstheme="majorHAnsi"/>
          <w:bCs/>
          <w:sz w:val="24"/>
          <w:szCs w:val="24"/>
        </w:rPr>
        <w:t>).</w:t>
      </w:r>
    </w:p>
    <w:p w:rsidRPr="00810E99" w:rsidR="007460C2" w:rsidP="007460C2" w:rsidRDefault="007460C2" w14:paraId="2636431E" w14:textId="68691F53">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sz w:val="24"/>
          <w:szCs w:val="24"/>
        </w:rPr>
        <w:t>Final Critical Appraisal (Annex 5 including Annexe 6 and 7) agreed</w:t>
      </w:r>
      <w:r w:rsidRPr="002F294A" w:rsidR="002F294A">
        <w:rPr>
          <w:rFonts w:eastAsia="Calibri" w:asciiTheme="majorHAnsi" w:hAnsiTheme="majorHAnsi" w:cstheme="majorHAnsi"/>
          <w:sz w:val="24"/>
          <w:szCs w:val="24"/>
        </w:rPr>
        <w:t xml:space="preserve"> </w:t>
      </w:r>
      <w:r w:rsidR="002F294A">
        <w:rPr>
          <w:rFonts w:eastAsia="Calibri" w:asciiTheme="majorHAnsi" w:hAnsiTheme="majorHAnsi" w:cstheme="majorHAnsi"/>
          <w:sz w:val="24"/>
          <w:szCs w:val="24"/>
        </w:rPr>
        <w:t>and signed off by Head of School</w:t>
      </w:r>
      <w:r w:rsidRPr="00810E99" w:rsidR="002F294A">
        <w:rPr>
          <w:rFonts w:eastAsia="Calibri" w:asciiTheme="majorHAnsi" w:hAnsiTheme="majorHAnsi" w:cstheme="majorHAnsi"/>
          <w:sz w:val="24"/>
          <w:szCs w:val="24"/>
        </w:rPr>
        <w:t>.</w:t>
      </w:r>
    </w:p>
    <w:p w:rsidRPr="00810E99" w:rsidR="007460C2" w:rsidP="007460C2" w:rsidRDefault="007460C2" w14:paraId="0FB7816C" w14:textId="54A6D1C6">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b/>
          <w:bCs/>
          <w:sz w:val="24"/>
          <w:szCs w:val="24"/>
        </w:rPr>
        <w:t xml:space="preserve">Step 8 – Post Gateway Programme Review, Redesign and Development Activity - </w:t>
      </w:r>
      <w:r w:rsidRPr="00810E99">
        <w:rPr>
          <w:rFonts w:eastAsia="Calibri" w:asciiTheme="majorHAnsi" w:hAnsiTheme="majorHAnsi" w:cstheme="majorHAnsi"/>
          <w:sz w:val="24"/>
          <w:szCs w:val="24"/>
        </w:rPr>
        <w:t>if required</w:t>
      </w:r>
      <w:r w:rsidRPr="00810E99">
        <w:rPr>
          <w:rFonts w:eastAsia="Calibri" w:asciiTheme="majorHAnsi" w:hAnsiTheme="majorHAnsi" w:cstheme="majorHAnsi"/>
          <w:b/>
          <w:bCs/>
          <w:sz w:val="24"/>
          <w:szCs w:val="24"/>
        </w:rPr>
        <w:t xml:space="preserve"> </w:t>
      </w:r>
      <w:r w:rsidRPr="00810E99">
        <w:rPr>
          <w:rFonts w:eastAsia="Calibri" w:asciiTheme="majorHAnsi" w:hAnsiTheme="majorHAnsi" w:cstheme="majorHAnsi"/>
          <w:sz w:val="24"/>
          <w:szCs w:val="24"/>
        </w:rPr>
        <w:t xml:space="preserve">Programme/Subject Team with Academic Coordinator(s) (SELE) to consult SEO Advisor about the academic standards, programme aims, learning outcomes and assessment methods if required during production of the </w:t>
      </w:r>
      <w:r w:rsidRPr="00810E99" w:rsidR="007C6F9B">
        <w:rPr>
          <w:rFonts w:eastAsia="Calibri" w:asciiTheme="majorHAnsi" w:hAnsiTheme="majorHAnsi" w:cstheme="majorHAnsi"/>
          <w:sz w:val="24"/>
          <w:szCs w:val="24"/>
        </w:rPr>
        <w:t xml:space="preserve">additional/revised </w:t>
      </w:r>
      <w:r w:rsidRPr="00810E99">
        <w:rPr>
          <w:rFonts w:eastAsia="Calibri" w:asciiTheme="majorHAnsi" w:hAnsiTheme="majorHAnsi" w:cstheme="majorHAnsi"/>
          <w:sz w:val="24"/>
          <w:szCs w:val="24"/>
        </w:rPr>
        <w:t xml:space="preserve">documents.  </w:t>
      </w:r>
    </w:p>
    <w:p w:rsidRPr="00810E99" w:rsidR="007460C2" w:rsidP="007460C2" w:rsidRDefault="007460C2" w14:paraId="509FE27A" w14:textId="1ECA71F2">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b/>
          <w:bCs/>
          <w:sz w:val="24"/>
          <w:szCs w:val="24"/>
        </w:rPr>
        <w:t xml:space="preserve">Step 9 – </w:t>
      </w:r>
      <w:r w:rsidRPr="00810E99">
        <w:rPr>
          <w:rFonts w:eastAsia="Calibri" w:asciiTheme="majorHAnsi" w:hAnsiTheme="majorHAnsi" w:cstheme="majorHAnsi"/>
          <w:b/>
          <w:sz w:val="24"/>
          <w:szCs w:val="24"/>
        </w:rPr>
        <w:t xml:space="preserve">Documents uploaded - </w:t>
      </w:r>
      <w:r w:rsidRPr="00810E99">
        <w:rPr>
          <w:rFonts w:eastAsia="Calibri" w:asciiTheme="majorHAnsi" w:hAnsiTheme="majorHAnsi" w:cstheme="majorHAnsi"/>
          <w:sz w:val="24"/>
          <w:szCs w:val="24"/>
        </w:rPr>
        <w:t xml:space="preserve">Programme/Subject Team upload the finalised Critical Appraisal document (Annex 5, 6 and 7) with </w:t>
      </w:r>
      <w:proofErr w:type="gramStart"/>
      <w:r w:rsidRPr="00810E99">
        <w:rPr>
          <w:rFonts w:eastAsia="Calibri" w:asciiTheme="majorHAnsi" w:hAnsiTheme="majorHAnsi" w:cstheme="majorHAnsi"/>
          <w:sz w:val="24"/>
          <w:szCs w:val="24"/>
        </w:rPr>
        <w:t>evidence,  any</w:t>
      </w:r>
      <w:proofErr w:type="gramEnd"/>
      <w:r w:rsidRPr="00810E99">
        <w:rPr>
          <w:rFonts w:eastAsia="Calibri" w:asciiTheme="majorHAnsi" w:hAnsiTheme="majorHAnsi" w:cstheme="majorHAnsi"/>
          <w:sz w:val="24"/>
          <w:szCs w:val="24"/>
        </w:rPr>
        <w:t xml:space="preserve"> relevant PSRB framework and correspondence plus reports of consultation with partner organisations, employers and students. Programme/Subject Team complete the draft programme documentation and upload to PRR-PDR.   External Advisor/Panel Member is notified of readiness of documents via Moodle Forum and email.</w:t>
      </w:r>
    </w:p>
    <w:p w:rsidRPr="00810E99" w:rsidR="007460C2" w:rsidP="007460C2" w:rsidRDefault="007460C2" w14:paraId="08A01047" w14:textId="578222A9">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b/>
          <w:bCs/>
          <w:sz w:val="24"/>
          <w:szCs w:val="24"/>
        </w:rPr>
        <w:t>Step 10 - External Scrutiny</w:t>
      </w:r>
      <w:r w:rsidRPr="00810E99">
        <w:rPr>
          <w:rFonts w:eastAsia="Calibri" w:asciiTheme="majorHAnsi" w:hAnsiTheme="majorHAnsi" w:cstheme="majorHAnsi"/>
          <w:sz w:val="24"/>
          <w:szCs w:val="24"/>
        </w:rPr>
        <w:t xml:space="preserve"> - Programme/Subject Team liaise with External Advisor/Panel Member for final confirmation regarding curriculum content.</w:t>
      </w:r>
    </w:p>
    <w:p w:rsidRPr="00810E99" w:rsidR="007460C2" w:rsidP="007460C2" w:rsidRDefault="007460C2" w14:paraId="4D203AE8" w14:textId="36788DC1">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b/>
          <w:bCs/>
          <w:sz w:val="24"/>
          <w:szCs w:val="24"/>
        </w:rPr>
        <w:t>Step 11 -</w:t>
      </w:r>
      <w:r w:rsidRPr="00810E99">
        <w:rPr>
          <w:rFonts w:eastAsia="Calibri" w:asciiTheme="majorHAnsi" w:hAnsiTheme="majorHAnsi" w:cstheme="majorHAnsi"/>
          <w:sz w:val="24"/>
          <w:szCs w:val="24"/>
        </w:rPr>
        <w:t xml:space="preserve"> </w:t>
      </w:r>
      <w:r w:rsidRPr="00810E99">
        <w:rPr>
          <w:rFonts w:eastAsia="Calibri" w:asciiTheme="majorHAnsi" w:hAnsiTheme="majorHAnsi" w:cstheme="majorHAnsi"/>
          <w:b/>
          <w:bCs/>
          <w:sz w:val="24"/>
          <w:szCs w:val="24"/>
        </w:rPr>
        <w:t>Programme/Subject Team sign off</w:t>
      </w:r>
      <w:r w:rsidRPr="00810E99">
        <w:rPr>
          <w:rFonts w:eastAsia="Calibri" w:asciiTheme="majorHAnsi" w:hAnsiTheme="majorHAnsi" w:cstheme="majorHAnsi"/>
          <w:sz w:val="24"/>
          <w:szCs w:val="24"/>
        </w:rPr>
        <w:t xml:space="preserve"> -finalisation of documentation and AC SELE and/or appropriate Off Campus Representative (where relevant) confirms that the re-approval documents are ready for Step 12 by completing Annex 1</w:t>
      </w:r>
      <w:r w:rsidRPr="00810E99" w:rsidR="007C6F9B">
        <w:rPr>
          <w:rFonts w:eastAsia="Calibri" w:asciiTheme="majorHAnsi" w:hAnsiTheme="majorHAnsi" w:cstheme="majorHAnsi"/>
          <w:sz w:val="24"/>
          <w:szCs w:val="24"/>
        </w:rPr>
        <w:t>a</w:t>
      </w:r>
      <w:r w:rsidRPr="00810E99">
        <w:rPr>
          <w:rFonts w:eastAsia="Calibri" w:asciiTheme="majorHAnsi" w:hAnsiTheme="majorHAnsi" w:cstheme="majorHAnsi"/>
          <w:sz w:val="24"/>
          <w:szCs w:val="24"/>
        </w:rPr>
        <w:t xml:space="preserve"> Checklist</w:t>
      </w:r>
      <w:r w:rsidRPr="00810E99" w:rsidR="007C6F9B">
        <w:rPr>
          <w:rFonts w:eastAsia="Calibri" w:asciiTheme="majorHAnsi" w:hAnsiTheme="majorHAnsi" w:cstheme="majorHAnsi"/>
          <w:sz w:val="24"/>
          <w:szCs w:val="24"/>
        </w:rPr>
        <w:t xml:space="preserve"> and Annex 1b School Sign Off Report</w:t>
      </w:r>
      <w:r w:rsidRPr="00810E99">
        <w:rPr>
          <w:rFonts w:eastAsia="Calibri" w:asciiTheme="majorHAnsi" w:hAnsiTheme="majorHAnsi" w:cstheme="majorHAnsi"/>
          <w:sz w:val="24"/>
          <w:szCs w:val="24"/>
        </w:rPr>
        <w:t>. (Where the AC SELE is involved in the programme development the school sign off is referred to the Head of School/Division (or Dean of Faculty/OCD) for alternative sign off arrangements).</w:t>
      </w:r>
    </w:p>
    <w:p w:rsidRPr="00810E99" w:rsidR="007460C2" w:rsidP="007460C2" w:rsidRDefault="007460C2" w14:paraId="6880BE34" w14:textId="49E2EF38">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b/>
          <w:bCs/>
          <w:sz w:val="24"/>
          <w:szCs w:val="24"/>
        </w:rPr>
        <w:t>Step 12 -</w:t>
      </w:r>
      <w:r w:rsidRPr="00810E99" w:rsidR="00121E10">
        <w:rPr>
          <w:rFonts w:eastAsia="Calibri" w:asciiTheme="majorHAnsi" w:hAnsiTheme="majorHAnsi" w:cstheme="majorHAnsi"/>
          <w:b/>
          <w:bCs/>
          <w:sz w:val="24"/>
          <w:szCs w:val="24"/>
        </w:rPr>
        <w:t xml:space="preserve"> </w:t>
      </w:r>
      <w:r w:rsidRPr="00810E99">
        <w:rPr>
          <w:rFonts w:eastAsia="Calibri" w:asciiTheme="majorHAnsi" w:hAnsiTheme="majorHAnsi" w:cstheme="majorHAnsi"/>
          <w:b/>
          <w:bCs/>
          <w:sz w:val="24"/>
          <w:szCs w:val="24"/>
        </w:rPr>
        <w:t>PRR Completion Check</w:t>
      </w:r>
      <w:r w:rsidRPr="00810E99">
        <w:rPr>
          <w:rFonts w:eastAsia="Calibri" w:asciiTheme="majorHAnsi" w:hAnsiTheme="majorHAnsi" w:cstheme="majorHAnsi"/>
          <w:sz w:val="24"/>
          <w:szCs w:val="24"/>
        </w:rPr>
        <w:t xml:space="preserve"> - SEO Officer undertakes completion check including sample audit of documents. </w:t>
      </w:r>
      <w:r w:rsidRPr="00810E99" w:rsidR="007C6F9B">
        <w:rPr>
          <w:rFonts w:eastAsia="Calibri" w:asciiTheme="majorHAnsi" w:hAnsiTheme="majorHAnsi" w:cstheme="majorHAnsi"/>
          <w:sz w:val="24"/>
          <w:szCs w:val="24"/>
        </w:rPr>
        <w:t xml:space="preserve">and </w:t>
      </w:r>
      <w:r w:rsidRPr="00810E99">
        <w:rPr>
          <w:rFonts w:eastAsia="Calibri" w:asciiTheme="majorHAnsi" w:hAnsiTheme="majorHAnsi" w:cstheme="majorHAnsi"/>
          <w:sz w:val="24"/>
          <w:szCs w:val="24"/>
        </w:rPr>
        <w:t xml:space="preserve">advises Programme/Subject Team whether proposal can progress to the Panel or returns the proposal to the AC (SELE) and Programme/Subject Team, if PDR found to be incomplete. </w:t>
      </w:r>
    </w:p>
    <w:p w:rsidRPr="00810E99" w:rsidR="007460C2" w:rsidP="007460C2" w:rsidRDefault="007460C2" w14:paraId="2E0DCE9F" w14:textId="124C019A">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sz w:val="24"/>
          <w:szCs w:val="24"/>
        </w:rPr>
        <w:t xml:space="preserve">SEO Officer confirms the programmes </w:t>
      </w:r>
      <w:r w:rsidRPr="00810E99" w:rsidR="0064561D">
        <w:rPr>
          <w:rFonts w:eastAsia="Calibri" w:asciiTheme="majorHAnsi" w:hAnsiTheme="majorHAnsi" w:cstheme="majorHAnsi"/>
          <w:sz w:val="24"/>
          <w:szCs w:val="24"/>
        </w:rPr>
        <w:t xml:space="preserve">that are </w:t>
      </w:r>
      <w:r w:rsidRPr="00810E99">
        <w:rPr>
          <w:rFonts w:eastAsia="Calibri" w:asciiTheme="majorHAnsi" w:hAnsiTheme="majorHAnsi" w:cstheme="majorHAnsi"/>
          <w:sz w:val="24"/>
          <w:szCs w:val="24"/>
        </w:rPr>
        <w:t>to be included in the approval event.</w:t>
      </w:r>
    </w:p>
    <w:p w:rsidRPr="00810E99" w:rsidR="007460C2" w:rsidP="007460C2" w:rsidRDefault="007460C2" w14:paraId="73E0CA53" w14:textId="29B92559">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sz w:val="24"/>
          <w:szCs w:val="24"/>
        </w:rPr>
        <w:lastRenderedPageBreak/>
        <w:t xml:space="preserve">Where PDR is complete, SEO Officer </w:t>
      </w:r>
      <w:r w:rsidRPr="00810E99" w:rsidR="007C6F9B">
        <w:rPr>
          <w:rFonts w:eastAsia="Calibri" w:asciiTheme="majorHAnsi" w:hAnsiTheme="majorHAnsi" w:cstheme="majorHAnsi"/>
          <w:sz w:val="24"/>
          <w:szCs w:val="24"/>
        </w:rPr>
        <w:t xml:space="preserve">completes Annex 1c Sign Off Report and </w:t>
      </w:r>
      <w:r w:rsidRPr="00810E99">
        <w:rPr>
          <w:rFonts w:eastAsia="Calibri" w:asciiTheme="majorHAnsi" w:hAnsiTheme="majorHAnsi" w:cstheme="majorHAnsi"/>
          <w:sz w:val="24"/>
          <w:szCs w:val="24"/>
        </w:rPr>
        <w:t xml:space="preserve">opens PRR-PDR to members of the Panel at least 3 weeks before it meets. MOODLE is locked down. </w:t>
      </w:r>
    </w:p>
    <w:p w:rsidRPr="00810E99" w:rsidR="007460C2" w:rsidP="007460C2" w:rsidRDefault="007460C2" w14:paraId="5D00E830" w14:textId="22000379">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b/>
          <w:bCs/>
          <w:sz w:val="24"/>
          <w:szCs w:val="24"/>
        </w:rPr>
        <w:t xml:space="preserve">Step 13 - Lines of Enquiry Generation - </w:t>
      </w:r>
      <w:r w:rsidRPr="00810E99">
        <w:rPr>
          <w:rFonts w:eastAsia="Calibri" w:asciiTheme="majorHAnsi" w:hAnsiTheme="majorHAnsi" w:cstheme="majorHAnsi"/>
          <w:sz w:val="24"/>
          <w:szCs w:val="24"/>
        </w:rPr>
        <w:t>Panel reviews PDR and completes and submits Lines of Enquiry form (Annex 1</w:t>
      </w:r>
      <w:r w:rsidRPr="00810E99" w:rsidR="007C6F9B">
        <w:rPr>
          <w:rFonts w:eastAsia="Calibri" w:asciiTheme="majorHAnsi" w:hAnsiTheme="majorHAnsi" w:cstheme="majorHAnsi"/>
          <w:sz w:val="24"/>
          <w:szCs w:val="24"/>
        </w:rPr>
        <w:t>5</w:t>
      </w:r>
      <w:r w:rsidRPr="00810E99">
        <w:rPr>
          <w:rFonts w:eastAsia="Calibri" w:asciiTheme="majorHAnsi" w:hAnsiTheme="majorHAnsi" w:cstheme="majorHAnsi"/>
          <w:sz w:val="24"/>
          <w:szCs w:val="24"/>
        </w:rPr>
        <w:t xml:space="preserve">) to SEO Officer who collates Lines of Enquiry in consultation with Chair of Panel and sent to the Programme/Subject Team through the AC SELE(s)  </w:t>
      </w:r>
    </w:p>
    <w:p w:rsidRPr="00810E99" w:rsidR="007460C2" w:rsidP="007460C2" w:rsidRDefault="007460C2" w14:paraId="37219862" w14:textId="75920169">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b/>
          <w:bCs/>
          <w:sz w:val="24"/>
          <w:szCs w:val="24"/>
        </w:rPr>
        <w:t>Step 14 - Periodic Review and Re-approval</w:t>
      </w:r>
      <w:r w:rsidRPr="00810E99">
        <w:rPr>
          <w:rFonts w:eastAsia="Calibri" w:asciiTheme="majorHAnsi" w:hAnsiTheme="majorHAnsi" w:cstheme="majorHAnsi"/>
          <w:sz w:val="24"/>
          <w:szCs w:val="24"/>
        </w:rPr>
        <w:t xml:space="preserve"> </w:t>
      </w:r>
      <w:r w:rsidRPr="00810E99">
        <w:rPr>
          <w:rFonts w:eastAsia="Calibri" w:asciiTheme="majorHAnsi" w:hAnsiTheme="majorHAnsi" w:cstheme="majorHAnsi"/>
          <w:b/>
          <w:bCs/>
          <w:sz w:val="24"/>
          <w:szCs w:val="24"/>
        </w:rPr>
        <w:t>Meeting/event</w:t>
      </w:r>
      <w:r w:rsidRPr="00810E99">
        <w:rPr>
          <w:rFonts w:eastAsia="Calibri" w:asciiTheme="majorHAnsi" w:hAnsiTheme="majorHAnsi" w:cstheme="majorHAnsi"/>
          <w:sz w:val="24"/>
          <w:szCs w:val="24"/>
        </w:rPr>
        <w:t>– Programme/Subject Team(s) meet with the Panel and explore the Lines of Enquiry – the meeting follows the generic schedule for the meeting (Annex 1</w:t>
      </w:r>
      <w:r w:rsidRPr="00810E99" w:rsidR="006E1833">
        <w:rPr>
          <w:rFonts w:eastAsia="Calibri" w:asciiTheme="majorHAnsi" w:hAnsiTheme="majorHAnsi" w:cstheme="majorHAnsi"/>
          <w:sz w:val="24"/>
          <w:szCs w:val="24"/>
        </w:rPr>
        <w:t>4</w:t>
      </w:r>
      <w:r w:rsidRPr="00810E99">
        <w:rPr>
          <w:rFonts w:eastAsia="Calibri" w:asciiTheme="majorHAnsi" w:hAnsiTheme="majorHAnsi" w:cstheme="majorHAnsi"/>
          <w:sz w:val="24"/>
          <w:szCs w:val="24"/>
        </w:rPr>
        <w:t>). The panel reports through the Chair on the outcome of the process providing commendations and, where appropriate, conditions and recommendations. The panel will confirm the duration of any approval period and the date when response to conditions/recommendations (if any) is be required.</w:t>
      </w:r>
    </w:p>
    <w:p w:rsidRPr="00810E99" w:rsidR="007460C2" w:rsidP="007460C2" w:rsidRDefault="007460C2" w14:paraId="0926BC90" w14:textId="7D4D0BC8">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b/>
          <w:bCs/>
          <w:sz w:val="24"/>
          <w:szCs w:val="24"/>
        </w:rPr>
        <w:t>Step 15 - Response to Conditions and Recommendations</w:t>
      </w:r>
      <w:r w:rsidRPr="00810E99">
        <w:rPr>
          <w:rFonts w:eastAsia="Calibri" w:asciiTheme="majorHAnsi" w:hAnsiTheme="majorHAnsi" w:cstheme="majorHAnsi"/>
          <w:sz w:val="24"/>
          <w:szCs w:val="24"/>
        </w:rPr>
        <w:t xml:space="preserve"> - Programme/Subject Team submits revised programme documents to PRR-PDR site and alerts Officer and Panel via the Moodle Forum.</w:t>
      </w:r>
    </w:p>
    <w:p w:rsidRPr="00810E99" w:rsidR="007460C2" w:rsidP="007460C2" w:rsidRDefault="007460C2" w14:paraId="2E1C949D" w14:textId="0FC9F491">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b/>
          <w:bCs/>
          <w:sz w:val="24"/>
          <w:szCs w:val="24"/>
        </w:rPr>
        <w:t>Step 16 - Approval Sign Off</w:t>
      </w:r>
      <w:r w:rsidRPr="00810E99">
        <w:rPr>
          <w:rFonts w:eastAsia="Calibri" w:asciiTheme="majorHAnsi" w:hAnsiTheme="majorHAnsi" w:cstheme="majorHAnsi"/>
          <w:sz w:val="24"/>
          <w:szCs w:val="24"/>
        </w:rPr>
        <w:t xml:space="preserve"> - Programme Review and Re-approval Panel Chair considers response to any conditions and recommendations. For Off Campus programmes the relevant addendum to the contract must be available to enable sign-off.  Approved programme signed-off and set-up on SITs ready for recruitment (Annex 1</w:t>
      </w:r>
      <w:r w:rsidRPr="00810E99" w:rsidR="006E1833">
        <w:rPr>
          <w:rFonts w:eastAsia="Calibri" w:asciiTheme="majorHAnsi" w:hAnsiTheme="majorHAnsi" w:cstheme="majorHAnsi"/>
          <w:sz w:val="24"/>
          <w:szCs w:val="24"/>
        </w:rPr>
        <w:t>6</w:t>
      </w:r>
      <w:r w:rsidRPr="00810E99">
        <w:rPr>
          <w:rFonts w:eastAsia="Calibri" w:asciiTheme="majorHAnsi" w:hAnsiTheme="majorHAnsi" w:cstheme="majorHAnsi"/>
          <w:sz w:val="24"/>
          <w:szCs w:val="24"/>
        </w:rPr>
        <w:t>)</w:t>
      </w:r>
    </w:p>
    <w:p w:rsidRPr="00810E99" w:rsidR="007460C2" w:rsidP="007460C2" w:rsidRDefault="007460C2" w14:paraId="197E1CA2" w14:textId="52F6D501">
      <w:pPr>
        <w:spacing w:line="276" w:lineRule="auto"/>
        <w:jc w:val="both"/>
        <w:rPr>
          <w:rFonts w:eastAsia="Calibri" w:asciiTheme="majorHAnsi" w:hAnsiTheme="majorHAnsi" w:cstheme="majorHAnsi"/>
          <w:sz w:val="24"/>
          <w:szCs w:val="24"/>
        </w:rPr>
      </w:pPr>
      <w:r w:rsidRPr="00810E99">
        <w:rPr>
          <w:rFonts w:eastAsia="Calibri" w:asciiTheme="majorHAnsi" w:hAnsiTheme="majorHAnsi" w:cstheme="majorHAnsi"/>
          <w:sz w:val="24"/>
          <w:szCs w:val="24"/>
        </w:rPr>
        <w:t>Full Report to Education Committee and Summary Report to Senate with recommendation to re-approve (Annex 1</w:t>
      </w:r>
      <w:r w:rsidRPr="00810E99" w:rsidR="006E1833">
        <w:rPr>
          <w:rFonts w:eastAsia="Calibri" w:asciiTheme="majorHAnsi" w:hAnsiTheme="majorHAnsi" w:cstheme="majorHAnsi"/>
          <w:sz w:val="24"/>
          <w:szCs w:val="24"/>
        </w:rPr>
        <w:t>7</w:t>
      </w:r>
      <w:r w:rsidRPr="00810E99">
        <w:rPr>
          <w:rFonts w:eastAsia="Calibri" w:asciiTheme="majorHAnsi" w:hAnsiTheme="majorHAnsi" w:cstheme="majorHAnsi"/>
          <w:sz w:val="24"/>
          <w:szCs w:val="24"/>
        </w:rPr>
        <w:t xml:space="preserve">a and </w:t>
      </w:r>
      <w:r w:rsidRPr="00810E99" w:rsidR="006E1833">
        <w:rPr>
          <w:rFonts w:eastAsia="Calibri" w:asciiTheme="majorHAnsi" w:hAnsiTheme="majorHAnsi" w:cstheme="majorHAnsi"/>
          <w:sz w:val="24"/>
          <w:szCs w:val="24"/>
        </w:rPr>
        <w:t>17</w:t>
      </w:r>
      <w:r w:rsidRPr="00810E99">
        <w:rPr>
          <w:rFonts w:eastAsia="Calibri" w:asciiTheme="majorHAnsi" w:hAnsiTheme="majorHAnsi" w:cstheme="majorHAnsi"/>
          <w:sz w:val="24"/>
          <w:szCs w:val="24"/>
        </w:rPr>
        <w:t>b)</w:t>
      </w:r>
    </w:p>
    <w:p w:rsidRPr="00E830DD" w:rsidR="007C4304" w:rsidP="002760B4" w:rsidRDefault="007C4304" w14:paraId="34694FB5" w14:textId="1548ACF3">
      <w:pPr>
        <w:pStyle w:val="Heading1"/>
        <w:spacing w:before="0" w:after="240"/>
        <w:ind w:left="142" w:right="282" w:firstLine="142"/>
        <w:rPr>
          <w:rFonts w:cstheme="majorHAnsi"/>
          <w:b/>
        </w:rPr>
      </w:pPr>
      <w:r w:rsidRPr="00E830DD">
        <w:rPr>
          <w:rFonts w:cstheme="majorHAnsi"/>
          <w:b/>
        </w:rPr>
        <w:t>3</w:t>
      </w:r>
      <w:r w:rsidRPr="00E830DD">
        <w:rPr>
          <w:rFonts w:cstheme="majorHAnsi"/>
          <w:b/>
        </w:rPr>
        <w:tab/>
        <w:t>Scoping</w:t>
      </w:r>
    </w:p>
    <w:p w:rsidRPr="00E830DD" w:rsidR="007C4304" w:rsidP="0064561D" w:rsidRDefault="007C4304" w14:paraId="5D396545" w14:textId="71FB6C01">
      <w:pPr>
        <w:pStyle w:val="Heading1"/>
        <w:spacing w:before="0" w:after="240"/>
        <w:ind w:left="142" w:right="282"/>
        <w:jc w:val="both"/>
        <w:rPr>
          <w:rFonts w:eastAsiaTheme="minorHAnsi" w:cstheme="majorHAnsi"/>
          <w:color w:val="auto"/>
          <w:sz w:val="24"/>
          <w:szCs w:val="22"/>
        </w:rPr>
      </w:pPr>
      <w:r w:rsidRPr="00E830DD">
        <w:rPr>
          <w:rFonts w:eastAsiaTheme="minorHAnsi" w:cstheme="majorHAnsi"/>
          <w:color w:val="auto"/>
          <w:sz w:val="24"/>
          <w:szCs w:val="22"/>
        </w:rPr>
        <w:t>Prior to the Planning Meeting being organised, a Planning Meeting Chair and SEO Officer will be assigned.  They will determine the level of support that the programme team will r</w:t>
      </w:r>
      <w:r w:rsidRPr="00E830DD" w:rsidR="00910654">
        <w:rPr>
          <w:rFonts w:eastAsiaTheme="minorHAnsi" w:cstheme="majorHAnsi"/>
          <w:color w:val="auto"/>
          <w:sz w:val="24"/>
          <w:szCs w:val="22"/>
        </w:rPr>
        <w:t>equire and secure a Panel Chair and</w:t>
      </w:r>
      <w:r w:rsidRPr="00E830DD">
        <w:rPr>
          <w:rFonts w:eastAsiaTheme="minorHAnsi" w:cstheme="majorHAnsi"/>
          <w:color w:val="auto"/>
          <w:sz w:val="24"/>
          <w:szCs w:val="22"/>
        </w:rPr>
        <w:t xml:space="preserve"> Internal </w:t>
      </w:r>
      <w:r w:rsidRPr="00E830DD" w:rsidR="00A33906">
        <w:rPr>
          <w:rFonts w:eastAsiaTheme="minorHAnsi" w:cstheme="majorHAnsi"/>
          <w:color w:val="auto"/>
          <w:sz w:val="24"/>
          <w:szCs w:val="22"/>
        </w:rPr>
        <w:t>Panel Member</w:t>
      </w:r>
      <w:r w:rsidRPr="00E830DD" w:rsidR="004F4CD4">
        <w:rPr>
          <w:rFonts w:eastAsiaTheme="minorHAnsi" w:cstheme="majorHAnsi"/>
          <w:color w:val="auto"/>
          <w:sz w:val="24"/>
          <w:szCs w:val="22"/>
        </w:rPr>
        <w:t xml:space="preserve"> (the IPM may provide advice to the programme team if required)</w:t>
      </w:r>
      <w:r w:rsidRPr="00E830DD" w:rsidR="00A33906">
        <w:rPr>
          <w:rFonts w:eastAsiaTheme="minorHAnsi" w:cstheme="majorHAnsi"/>
          <w:color w:val="auto"/>
          <w:sz w:val="24"/>
          <w:szCs w:val="22"/>
        </w:rPr>
        <w:t>.</w:t>
      </w:r>
      <w:r w:rsidRPr="00E830DD" w:rsidR="00AE32C3">
        <w:rPr>
          <w:rFonts w:eastAsiaTheme="minorHAnsi" w:cstheme="majorHAnsi"/>
          <w:color w:val="auto"/>
          <w:sz w:val="24"/>
          <w:szCs w:val="22"/>
        </w:rPr>
        <w:t xml:space="preserve">  At this point the involvement of the Apprenticeship Team will be initially assessed.</w:t>
      </w:r>
    </w:p>
    <w:p w:rsidRPr="00E830DD" w:rsidR="00875990" w:rsidP="002760B4" w:rsidRDefault="00910654" w14:paraId="498C95DB" w14:textId="4F38AA95">
      <w:pPr>
        <w:pStyle w:val="Heading1"/>
        <w:spacing w:before="0" w:after="240"/>
        <w:ind w:left="142" w:right="282" w:firstLine="142"/>
        <w:rPr>
          <w:rFonts w:cstheme="majorHAnsi"/>
          <w:b/>
        </w:rPr>
      </w:pPr>
      <w:r w:rsidRPr="00E830DD">
        <w:rPr>
          <w:rFonts w:cstheme="majorHAnsi"/>
          <w:b/>
        </w:rPr>
        <w:t>4</w:t>
      </w:r>
      <w:r w:rsidRPr="00E830DD" w:rsidR="00875990">
        <w:rPr>
          <w:rFonts w:cstheme="majorHAnsi"/>
          <w:b/>
        </w:rPr>
        <w:tab/>
      </w:r>
      <w:r w:rsidRPr="00E830DD" w:rsidR="00964BC1">
        <w:rPr>
          <w:rFonts w:cstheme="majorHAnsi"/>
          <w:b/>
        </w:rPr>
        <w:t>Planning Meeting</w:t>
      </w:r>
    </w:p>
    <w:p w:rsidRPr="00E830DD" w:rsidR="00635FCE" w:rsidP="0064561D" w:rsidRDefault="007C4304" w14:paraId="0E37B554" w14:textId="093D5FDD">
      <w:pPr>
        <w:spacing w:after="0"/>
        <w:ind w:left="142" w:right="282"/>
        <w:jc w:val="both"/>
        <w:rPr>
          <w:rFonts w:asciiTheme="majorHAnsi" w:hAnsiTheme="majorHAnsi" w:cstheme="majorHAnsi"/>
          <w:sz w:val="24"/>
        </w:rPr>
      </w:pPr>
      <w:r w:rsidRPr="00E830DD">
        <w:rPr>
          <w:rFonts w:asciiTheme="majorHAnsi" w:hAnsiTheme="majorHAnsi" w:cstheme="majorHAnsi"/>
          <w:sz w:val="24"/>
        </w:rPr>
        <w:t>The</w:t>
      </w:r>
      <w:r w:rsidRPr="00E830DD" w:rsidR="00964BC1">
        <w:rPr>
          <w:rFonts w:asciiTheme="majorHAnsi" w:hAnsiTheme="majorHAnsi" w:cstheme="majorHAnsi"/>
          <w:sz w:val="24"/>
        </w:rPr>
        <w:t xml:space="preserve"> SEO </w:t>
      </w:r>
      <w:r w:rsidRPr="00E830DD" w:rsidR="00E95AB0">
        <w:rPr>
          <w:rFonts w:asciiTheme="majorHAnsi" w:hAnsiTheme="majorHAnsi" w:cstheme="majorHAnsi"/>
          <w:sz w:val="24"/>
        </w:rPr>
        <w:t>Officer</w:t>
      </w:r>
      <w:r w:rsidRPr="00E830DD" w:rsidR="00964BC1">
        <w:rPr>
          <w:rFonts w:asciiTheme="majorHAnsi" w:hAnsiTheme="majorHAnsi" w:cstheme="majorHAnsi"/>
          <w:sz w:val="24"/>
        </w:rPr>
        <w:t xml:space="preserve"> will organise a Planning Meeting</w:t>
      </w:r>
      <w:r w:rsidRPr="00E830DD" w:rsidR="003A6C1C">
        <w:rPr>
          <w:rFonts w:asciiTheme="majorHAnsi" w:hAnsiTheme="majorHAnsi" w:cstheme="majorHAnsi"/>
          <w:sz w:val="24"/>
        </w:rPr>
        <w:t xml:space="preserve"> </w:t>
      </w:r>
      <w:r w:rsidRPr="00E830DD" w:rsidR="006A3C47">
        <w:rPr>
          <w:rFonts w:asciiTheme="majorHAnsi" w:hAnsiTheme="majorHAnsi" w:cstheme="majorHAnsi"/>
          <w:sz w:val="24"/>
        </w:rPr>
        <w:t>which</w:t>
      </w:r>
      <w:r w:rsidRPr="00E830DD" w:rsidR="003A6C1C">
        <w:rPr>
          <w:rFonts w:asciiTheme="majorHAnsi" w:hAnsiTheme="majorHAnsi" w:cstheme="majorHAnsi"/>
          <w:sz w:val="24"/>
        </w:rPr>
        <w:t xml:space="preserve"> will </w:t>
      </w:r>
      <w:r w:rsidRPr="00E830DD" w:rsidR="001E1596">
        <w:rPr>
          <w:rFonts w:asciiTheme="majorHAnsi" w:hAnsiTheme="majorHAnsi" w:cstheme="majorHAnsi"/>
          <w:sz w:val="24"/>
        </w:rPr>
        <w:t xml:space="preserve">normally </w:t>
      </w:r>
      <w:r w:rsidRPr="00E830DD" w:rsidR="003A6C1C">
        <w:rPr>
          <w:rFonts w:asciiTheme="majorHAnsi" w:hAnsiTheme="majorHAnsi" w:cstheme="majorHAnsi"/>
          <w:sz w:val="24"/>
        </w:rPr>
        <w:t>take place by Zoom</w:t>
      </w:r>
      <w:r w:rsidRPr="00E830DD" w:rsidR="00964BC1">
        <w:rPr>
          <w:rFonts w:asciiTheme="majorHAnsi" w:hAnsiTheme="majorHAnsi" w:cstheme="majorHAnsi"/>
          <w:sz w:val="24"/>
        </w:rPr>
        <w:t xml:space="preserve">. The </w:t>
      </w:r>
      <w:r w:rsidRPr="00E830DD" w:rsidR="00E95AB0">
        <w:rPr>
          <w:rFonts w:asciiTheme="majorHAnsi" w:hAnsiTheme="majorHAnsi" w:cstheme="majorHAnsi"/>
          <w:sz w:val="24"/>
        </w:rPr>
        <w:t xml:space="preserve">SEO </w:t>
      </w:r>
      <w:r w:rsidRPr="00E830DD" w:rsidR="00964BC1">
        <w:rPr>
          <w:rFonts w:asciiTheme="majorHAnsi" w:hAnsiTheme="majorHAnsi" w:cstheme="majorHAnsi"/>
          <w:sz w:val="24"/>
        </w:rPr>
        <w:t xml:space="preserve">Officer will prepare a </w:t>
      </w:r>
      <w:r w:rsidRPr="00E830DD" w:rsidR="00323668">
        <w:rPr>
          <w:rFonts w:asciiTheme="majorHAnsi" w:hAnsiTheme="majorHAnsi" w:cstheme="majorHAnsi"/>
          <w:sz w:val="24"/>
        </w:rPr>
        <w:t>P</w:t>
      </w:r>
      <w:r w:rsidRPr="00E830DD" w:rsidR="003967EB">
        <w:rPr>
          <w:rFonts w:asciiTheme="majorHAnsi" w:hAnsiTheme="majorHAnsi" w:cstheme="majorHAnsi"/>
          <w:sz w:val="24"/>
        </w:rPr>
        <w:t xml:space="preserve">eriodic </w:t>
      </w:r>
      <w:r w:rsidRPr="00E830DD" w:rsidR="00323668">
        <w:rPr>
          <w:rFonts w:asciiTheme="majorHAnsi" w:hAnsiTheme="majorHAnsi" w:cstheme="majorHAnsi"/>
          <w:sz w:val="24"/>
        </w:rPr>
        <w:t>R</w:t>
      </w:r>
      <w:r w:rsidRPr="00E830DD" w:rsidR="003967EB">
        <w:rPr>
          <w:rFonts w:asciiTheme="majorHAnsi" w:hAnsiTheme="majorHAnsi" w:cstheme="majorHAnsi"/>
          <w:sz w:val="24"/>
        </w:rPr>
        <w:t>eview</w:t>
      </w:r>
      <w:r w:rsidRPr="00E830DD" w:rsidR="00416579">
        <w:rPr>
          <w:rFonts w:asciiTheme="majorHAnsi" w:hAnsiTheme="majorHAnsi" w:cstheme="majorHAnsi"/>
          <w:sz w:val="24"/>
        </w:rPr>
        <w:t xml:space="preserve"> and </w:t>
      </w:r>
      <w:r w:rsidRPr="00E830DD" w:rsidR="00323668">
        <w:rPr>
          <w:rFonts w:asciiTheme="majorHAnsi" w:hAnsiTheme="majorHAnsi" w:cstheme="majorHAnsi"/>
          <w:sz w:val="24"/>
        </w:rPr>
        <w:t>R</w:t>
      </w:r>
      <w:r w:rsidRPr="00E830DD" w:rsidR="00416579">
        <w:rPr>
          <w:rFonts w:asciiTheme="majorHAnsi" w:hAnsiTheme="majorHAnsi" w:cstheme="majorHAnsi"/>
          <w:sz w:val="24"/>
        </w:rPr>
        <w:t>e-approval</w:t>
      </w:r>
      <w:r w:rsidRPr="00E830DD" w:rsidR="00964BC1">
        <w:rPr>
          <w:rFonts w:asciiTheme="majorHAnsi" w:hAnsiTheme="majorHAnsi" w:cstheme="majorHAnsi"/>
          <w:sz w:val="24"/>
        </w:rPr>
        <w:t xml:space="preserve"> Proposal Development Record (PRR-PDR) on M</w:t>
      </w:r>
      <w:r w:rsidRPr="00E830DD" w:rsidR="00635FCE">
        <w:rPr>
          <w:rFonts w:asciiTheme="majorHAnsi" w:hAnsiTheme="majorHAnsi" w:cstheme="majorHAnsi"/>
          <w:sz w:val="24"/>
        </w:rPr>
        <w:t xml:space="preserve">oodle.  </w:t>
      </w:r>
      <w:r w:rsidRPr="00E830DD" w:rsidR="00AE32C3">
        <w:rPr>
          <w:rFonts w:asciiTheme="majorHAnsi" w:hAnsiTheme="majorHAnsi" w:cstheme="majorHAnsi"/>
          <w:sz w:val="24"/>
        </w:rPr>
        <w:t xml:space="preserve">Where </w:t>
      </w:r>
      <w:r w:rsidRPr="00E830DD" w:rsidR="00FC13CF">
        <w:rPr>
          <w:rFonts w:asciiTheme="majorHAnsi" w:hAnsiTheme="majorHAnsi" w:cstheme="majorHAnsi"/>
          <w:sz w:val="24"/>
        </w:rPr>
        <w:t xml:space="preserve">Apprenticeships are involved, the PRR-PDR will include guidance documents for adherence to the </w:t>
      </w:r>
      <w:proofErr w:type="spellStart"/>
      <w:r w:rsidRPr="00E830DD" w:rsidR="00FC13CF">
        <w:rPr>
          <w:rFonts w:asciiTheme="majorHAnsi" w:hAnsiTheme="majorHAnsi" w:cstheme="majorHAnsi"/>
          <w:sz w:val="24"/>
        </w:rPr>
        <w:t>IfATE</w:t>
      </w:r>
      <w:proofErr w:type="spellEnd"/>
      <w:r w:rsidRPr="00E830DD" w:rsidR="00FC13CF">
        <w:rPr>
          <w:rFonts w:asciiTheme="majorHAnsi" w:hAnsiTheme="majorHAnsi" w:cstheme="majorHAnsi"/>
          <w:sz w:val="24"/>
        </w:rPr>
        <w:t xml:space="preserve"> requirements.  </w:t>
      </w:r>
      <w:r w:rsidRPr="00E830DD" w:rsidR="00271F47">
        <w:rPr>
          <w:rFonts w:asciiTheme="majorHAnsi" w:hAnsiTheme="majorHAnsi" w:cstheme="majorHAnsi"/>
          <w:sz w:val="24"/>
        </w:rPr>
        <w:t xml:space="preserve">Annex </w:t>
      </w:r>
      <w:r w:rsidRPr="00E830DD" w:rsidR="008D0444">
        <w:rPr>
          <w:rFonts w:asciiTheme="majorHAnsi" w:hAnsiTheme="majorHAnsi" w:cstheme="majorHAnsi"/>
          <w:sz w:val="24"/>
        </w:rPr>
        <w:t>3</w:t>
      </w:r>
      <w:r w:rsidRPr="00E830DD" w:rsidR="00E830DD">
        <w:rPr>
          <w:rFonts w:asciiTheme="majorHAnsi" w:hAnsiTheme="majorHAnsi" w:cstheme="majorHAnsi"/>
          <w:sz w:val="24"/>
        </w:rPr>
        <w:t>a</w:t>
      </w:r>
      <w:r w:rsidRPr="00E830DD" w:rsidR="00964BC1">
        <w:rPr>
          <w:rFonts w:asciiTheme="majorHAnsi" w:hAnsiTheme="majorHAnsi" w:cstheme="majorHAnsi"/>
          <w:sz w:val="24"/>
        </w:rPr>
        <w:t xml:space="preserve"> contains the Generic Agenda for the Planning Meeting for </w:t>
      </w:r>
      <w:r w:rsidRPr="00E830DD" w:rsidR="000249A4">
        <w:rPr>
          <w:rFonts w:asciiTheme="majorHAnsi" w:hAnsiTheme="majorHAnsi" w:cstheme="majorHAnsi"/>
          <w:sz w:val="24"/>
        </w:rPr>
        <w:t xml:space="preserve">Periodic </w:t>
      </w:r>
      <w:r w:rsidRPr="00E830DD" w:rsidR="00964BC1">
        <w:rPr>
          <w:rFonts w:asciiTheme="majorHAnsi" w:hAnsiTheme="majorHAnsi" w:cstheme="majorHAnsi"/>
          <w:sz w:val="24"/>
        </w:rPr>
        <w:t>Review and Re-</w:t>
      </w:r>
      <w:r w:rsidRPr="00E830DD" w:rsidR="000249A4">
        <w:rPr>
          <w:rFonts w:asciiTheme="majorHAnsi" w:hAnsiTheme="majorHAnsi" w:cstheme="majorHAnsi"/>
          <w:sz w:val="24"/>
        </w:rPr>
        <w:t>a</w:t>
      </w:r>
      <w:r w:rsidRPr="00E830DD" w:rsidR="00964BC1">
        <w:rPr>
          <w:rFonts w:asciiTheme="majorHAnsi" w:hAnsiTheme="majorHAnsi" w:cstheme="majorHAnsi"/>
          <w:sz w:val="24"/>
        </w:rPr>
        <w:t xml:space="preserve">pproval.  </w:t>
      </w:r>
      <w:r w:rsidRPr="00E830DD" w:rsidR="00910654">
        <w:rPr>
          <w:rFonts w:asciiTheme="majorHAnsi" w:hAnsiTheme="majorHAnsi" w:cstheme="majorHAnsi"/>
          <w:sz w:val="24"/>
        </w:rPr>
        <w:t>A Senior SEO Representative</w:t>
      </w:r>
      <w:r w:rsidRPr="00E830DD" w:rsidR="00964BC1">
        <w:rPr>
          <w:rFonts w:asciiTheme="majorHAnsi" w:hAnsiTheme="majorHAnsi" w:cstheme="majorHAnsi"/>
          <w:sz w:val="24"/>
        </w:rPr>
        <w:t xml:space="preserve"> will chair the Planning Meeting </w:t>
      </w:r>
      <w:r w:rsidRPr="00E830DD" w:rsidR="006F6EB1">
        <w:rPr>
          <w:rFonts w:asciiTheme="majorHAnsi" w:hAnsiTheme="majorHAnsi" w:cstheme="majorHAnsi"/>
          <w:sz w:val="24"/>
        </w:rPr>
        <w:t xml:space="preserve">and the Chair </w:t>
      </w:r>
      <w:r w:rsidRPr="00E830DD" w:rsidR="000249A4">
        <w:rPr>
          <w:rFonts w:asciiTheme="majorHAnsi" w:hAnsiTheme="majorHAnsi" w:cstheme="majorHAnsi"/>
          <w:sz w:val="24"/>
        </w:rPr>
        <w:t xml:space="preserve">of the Panel </w:t>
      </w:r>
      <w:r w:rsidRPr="00E830DD" w:rsidR="006F6EB1">
        <w:rPr>
          <w:rFonts w:asciiTheme="majorHAnsi" w:hAnsiTheme="majorHAnsi" w:cstheme="majorHAnsi"/>
          <w:sz w:val="24"/>
        </w:rPr>
        <w:t>will normally be present</w:t>
      </w:r>
      <w:r w:rsidRPr="00E830DD" w:rsidR="00C63CA5">
        <w:rPr>
          <w:rFonts w:asciiTheme="majorHAnsi" w:hAnsiTheme="majorHAnsi" w:cstheme="majorHAnsi"/>
          <w:sz w:val="24"/>
        </w:rPr>
        <w:t xml:space="preserve">. </w:t>
      </w:r>
      <w:r w:rsidRPr="00E830DD" w:rsidR="008928EE">
        <w:rPr>
          <w:rFonts w:asciiTheme="majorHAnsi" w:hAnsiTheme="majorHAnsi" w:cstheme="majorHAnsi"/>
          <w:sz w:val="24"/>
        </w:rPr>
        <w:t xml:space="preserve"> </w:t>
      </w:r>
      <w:r w:rsidRPr="00E830DD" w:rsidR="00FC13CF">
        <w:rPr>
          <w:rFonts w:asciiTheme="majorHAnsi" w:hAnsiTheme="majorHAnsi" w:cstheme="majorHAnsi"/>
          <w:sz w:val="24"/>
        </w:rPr>
        <w:t>The Director of Apprenticeships (or nominee) will also be inv</w:t>
      </w:r>
      <w:r w:rsidRPr="00E830DD" w:rsidR="00C63CA5">
        <w:rPr>
          <w:rFonts w:asciiTheme="majorHAnsi" w:hAnsiTheme="majorHAnsi" w:cstheme="majorHAnsi"/>
          <w:sz w:val="24"/>
        </w:rPr>
        <w:t>ited</w:t>
      </w:r>
      <w:r w:rsidRPr="00E830DD" w:rsidR="00FC13CF">
        <w:rPr>
          <w:rFonts w:asciiTheme="majorHAnsi" w:hAnsiTheme="majorHAnsi" w:cstheme="majorHAnsi"/>
          <w:sz w:val="24"/>
        </w:rPr>
        <w:t xml:space="preserve"> in the Planning Meeting where appropriate</w:t>
      </w:r>
      <w:r w:rsidRPr="00E830DD" w:rsidR="00C63CA5">
        <w:rPr>
          <w:rFonts w:asciiTheme="majorHAnsi" w:hAnsiTheme="majorHAnsi" w:cstheme="majorHAnsi"/>
          <w:sz w:val="24"/>
        </w:rPr>
        <w:t>,</w:t>
      </w:r>
      <w:r w:rsidRPr="00E830DD" w:rsidR="00FC13CF">
        <w:rPr>
          <w:rFonts w:asciiTheme="majorHAnsi" w:hAnsiTheme="majorHAnsi" w:cstheme="majorHAnsi"/>
          <w:sz w:val="24"/>
        </w:rPr>
        <w:t xml:space="preserve"> as will the Dean of Off Campus Division (or nominee).  </w:t>
      </w:r>
      <w:r w:rsidRPr="00E830DD" w:rsidR="008928EE">
        <w:rPr>
          <w:rFonts w:asciiTheme="majorHAnsi" w:hAnsiTheme="majorHAnsi" w:cstheme="majorHAnsi"/>
          <w:sz w:val="24"/>
        </w:rPr>
        <w:t xml:space="preserve">The SEO </w:t>
      </w:r>
      <w:r w:rsidRPr="00E830DD" w:rsidR="00E95AB0">
        <w:rPr>
          <w:rFonts w:asciiTheme="majorHAnsi" w:hAnsiTheme="majorHAnsi" w:cstheme="majorHAnsi"/>
          <w:sz w:val="24"/>
        </w:rPr>
        <w:t>Officer</w:t>
      </w:r>
      <w:r w:rsidRPr="00E830DD" w:rsidR="008928EE">
        <w:rPr>
          <w:rFonts w:asciiTheme="majorHAnsi" w:hAnsiTheme="majorHAnsi" w:cstheme="majorHAnsi"/>
          <w:sz w:val="24"/>
        </w:rPr>
        <w:t xml:space="preserve"> will circulate a completed version of ‘Periodic Review and Re-approval Confirmation of Scope’ form </w:t>
      </w:r>
      <w:r w:rsidRPr="00E830DD" w:rsidR="008D0444">
        <w:rPr>
          <w:rFonts w:asciiTheme="majorHAnsi" w:hAnsiTheme="majorHAnsi" w:cstheme="majorHAnsi"/>
          <w:sz w:val="24"/>
        </w:rPr>
        <w:t>(Annex 2</w:t>
      </w:r>
      <w:r w:rsidRPr="00E830DD" w:rsidR="0079788B">
        <w:rPr>
          <w:rFonts w:asciiTheme="majorHAnsi" w:hAnsiTheme="majorHAnsi" w:cstheme="majorHAnsi"/>
          <w:sz w:val="24"/>
        </w:rPr>
        <w:t xml:space="preserve"> as completed by the </w:t>
      </w:r>
      <w:r w:rsidRPr="00E830DD" w:rsidR="009C2CE8">
        <w:rPr>
          <w:rFonts w:asciiTheme="majorHAnsi" w:hAnsiTheme="majorHAnsi" w:cstheme="majorHAnsi"/>
          <w:sz w:val="24"/>
        </w:rPr>
        <w:t>Programme/Subject Team</w:t>
      </w:r>
      <w:r w:rsidRPr="00E830DD" w:rsidR="0079788B">
        <w:rPr>
          <w:rFonts w:asciiTheme="majorHAnsi" w:hAnsiTheme="majorHAnsi" w:cstheme="majorHAnsi"/>
          <w:sz w:val="24"/>
        </w:rPr>
        <w:t xml:space="preserve"> with assistance from the SEO Officer</w:t>
      </w:r>
      <w:r w:rsidRPr="00E830DD" w:rsidR="008928EE">
        <w:rPr>
          <w:rFonts w:asciiTheme="majorHAnsi" w:hAnsiTheme="majorHAnsi" w:cstheme="majorHAnsi"/>
          <w:sz w:val="24"/>
        </w:rPr>
        <w:t>) to those invited to the Planning Meeting</w:t>
      </w:r>
      <w:r w:rsidRPr="00E830DD" w:rsidR="00FA4059">
        <w:rPr>
          <w:rFonts w:asciiTheme="majorHAnsi" w:hAnsiTheme="majorHAnsi" w:cstheme="majorHAnsi"/>
          <w:sz w:val="24"/>
        </w:rPr>
        <w:t xml:space="preserve">. </w:t>
      </w:r>
    </w:p>
    <w:p w:rsidRPr="00E830DD" w:rsidR="00635FCE" w:rsidP="0064561D" w:rsidRDefault="00635FCE" w14:paraId="48B45798" w14:textId="77777777">
      <w:pPr>
        <w:spacing w:after="0"/>
        <w:ind w:left="142" w:right="282"/>
        <w:jc w:val="both"/>
        <w:rPr>
          <w:rFonts w:asciiTheme="majorHAnsi" w:hAnsiTheme="majorHAnsi" w:cstheme="majorHAnsi"/>
          <w:sz w:val="24"/>
        </w:rPr>
      </w:pPr>
    </w:p>
    <w:p w:rsidRPr="00E830DD" w:rsidR="00964BC1" w:rsidP="0064561D" w:rsidRDefault="00FA4059" w14:paraId="44C6C9E7" w14:textId="4F059E2A">
      <w:pPr>
        <w:spacing w:after="0"/>
        <w:ind w:left="142" w:right="282"/>
        <w:jc w:val="both"/>
        <w:rPr>
          <w:rFonts w:asciiTheme="majorHAnsi" w:hAnsiTheme="majorHAnsi" w:cstheme="majorHAnsi"/>
          <w:sz w:val="24"/>
        </w:rPr>
      </w:pPr>
      <w:r w:rsidRPr="00E830DD">
        <w:rPr>
          <w:rFonts w:asciiTheme="majorHAnsi" w:hAnsiTheme="majorHAnsi" w:cstheme="majorHAnsi"/>
          <w:sz w:val="24"/>
        </w:rPr>
        <w:t>The completed form</w:t>
      </w:r>
      <w:r w:rsidRPr="00E830DD" w:rsidR="00964BC1">
        <w:rPr>
          <w:rFonts w:asciiTheme="majorHAnsi" w:hAnsiTheme="majorHAnsi" w:cstheme="majorHAnsi"/>
          <w:sz w:val="24"/>
        </w:rPr>
        <w:t xml:space="preserve"> </w:t>
      </w:r>
      <w:r w:rsidRPr="00E830DD" w:rsidR="008D0444">
        <w:rPr>
          <w:rFonts w:asciiTheme="majorHAnsi" w:hAnsiTheme="majorHAnsi" w:cstheme="majorHAnsi"/>
          <w:sz w:val="24"/>
        </w:rPr>
        <w:t>(Annex 2</w:t>
      </w:r>
      <w:r w:rsidRPr="00E830DD" w:rsidR="0079788B">
        <w:rPr>
          <w:rFonts w:asciiTheme="majorHAnsi" w:hAnsiTheme="majorHAnsi" w:cstheme="majorHAnsi"/>
          <w:sz w:val="24"/>
        </w:rPr>
        <w:t xml:space="preserve"> as completed by the </w:t>
      </w:r>
      <w:r w:rsidRPr="00E830DD" w:rsidR="009C2CE8">
        <w:rPr>
          <w:rFonts w:asciiTheme="majorHAnsi" w:hAnsiTheme="majorHAnsi" w:cstheme="majorHAnsi"/>
          <w:sz w:val="24"/>
        </w:rPr>
        <w:t>Programme/Subject Team</w:t>
      </w:r>
      <w:r w:rsidRPr="00E830DD" w:rsidR="0079788B">
        <w:rPr>
          <w:rFonts w:asciiTheme="majorHAnsi" w:hAnsiTheme="majorHAnsi" w:cstheme="majorHAnsi"/>
          <w:sz w:val="24"/>
        </w:rPr>
        <w:t xml:space="preserve"> with assistance from the SEO Officer</w:t>
      </w:r>
      <w:r w:rsidRPr="00E830DD" w:rsidR="00635FCE">
        <w:rPr>
          <w:rFonts w:asciiTheme="majorHAnsi" w:hAnsiTheme="majorHAnsi" w:cstheme="majorHAnsi"/>
          <w:sz w:val="24"/>
        </w:rPr>
        <w:t xml:space="preserve">) </w:t>
      </w:r>
      <w:r w:rsidRPr="00E830DD">
        <w:rPr>
          <w:rFonts w:asciiTheme="majorHAnsi" w:hAnsiTheme="majorHAnsi" w:cstheme="majorHAnsi"/>
          <w:sz w:val="24"/>
        </w:rPr>
        <w:t xml:space="preserve">will </w:t>
      </w:r>
      <w:r w:rsidRPr="00E830DD" w:rsidR="00964BC1">
        <w:rPr>
          <w:rFonts w:asciiTheme="majorHAnsi" w:hAnsiTheme="majorHAnsi" w:cstheme="majorHAnsi"/>
          <w:sz w:val="24"/>
        </w:rPr>
        <w:t>include the following:</w:t>
      </w:r>
    </w:p>
    <w:p w:rsidRPr="00E830DD" w:rsidR="009D593E" w:rsidP="0064561D" w:rsidRDefault="009D593E" w14:paraId="40F26B7E" w14:textId="133F79D3">
      <w:pPr>
        <w:pStyle w:val="ListParagraph"/>
        <w:numPr>
          <w:ilvl w:val="0"/>
          <w:numId w:val="2"/>
        </w:numPr>
        <w:spacing w:after="0"/>
        <w:ind w:left="862" w:right="282"/>
        <w:jc w:val="both"/>
        <w:rPr>
          <w:rFonts w:asciiTheme="majorHAnsi" w:hAnsiTheme="majorHAnsi" w:cstheme="majorHAnsi"/>
          <w:sz w:val="24"/>
        </w:rPr>
      </w:pPr>
      <w:r w:rsidRPr="00E830DD">
        <w:rPr>
          <w:rFonts w:asciiTheme="majorHAnsi" w:hAnsiTheme="majorHAnsi" w:cstheme="majorHAnsi"/>
          <w:sz w:val="24"/>
        </w:rPr>
        <w:lastRenderedPageBreak/>
        <w:t xml:space="preserve">List of </w:t>
      </w:r>
      <w:r w:rsidRPr="00E830DD" w:rsidR="000249A4">
        <w:rPr>
          <w:rFonts w:asciiTheme="majorHAnsi" w:hAnsiTheme="majorHAnsi" w:cstheme="majorHAnsi"/>
          <w:sz w:val="24"/>
        </w:rPr>
        <w:t>p</w:t>
      </w:r>
      <w:r w:rsidRPr="00E830DD">
        <w:rPr>
          <w:rFonts w:asciiTheme="majorHAnsi" w:hAnsiTheme="majorHAnsi" w:cstheme="majorHAnsi"/>
          <w:sz w:val="24"/>
        </w:rPr>
        <w:t xml:space="preserve">rogramme </w:t>
      </w:r>
      <w:r w:rsidRPr="00E830DD" w:rsidR="000249A4">
        <w:rPr>
          <w:rFonts w:asciiTheme="majorHAnsi" w:hAnsiTheme="majorHAnsi" w:cstheme="majorHAnsi"/>
          <w:sz w:val="24"/>
        </w:rPr>
        <w:t>t</w:t>
      </w:r>
      <w:r w:rsidRPr="00E830DD">
        <w:rPr>
          <w:rFonts w:asciiTheme="majorHAnsi" w:hAnsiTheme="majorHAnsi" w:cstheme="majorHAnsi"/>
          <w:sz w:val="24"/>
        </w:rPr>
        <w:t>itles</w:t>
      </w:r>
      <w:r w:rsidRPr="00E830DD" w:rsidR="000249A4">
        <w:rPr>
          <w:rFonts w:asciiTheme="majorHAnsi" w:hAnsiTheme="majorHAnsi" w:cstheme="majorHAnsi"/>
          <w:sz w:val="24"/>
        </w:rPr>
        <w:t xml:space="preserve"> and qualifications</w:t>
      </w:r>
      <w:r w:rsidRPr="00E830DD">
        <w:rPr>
          <w:rFonts w:asciiTheme="majorHAnsi" w:hAnsiTheme="majorHAnsi" w:cstheme="majorHAnsi"/>
          <w:sz w:val="24"/>
        </w:rPr>
        <w:t xml:space="preserve"> with course numbers (existing and proposed if they are to change);</w:t>
      </w:r>
    </w:p>
    <w:p w:rsidRPr="00E830DD" w:rsidR="009D593E" w:rsidP="0064561D" w:rsidRDefault="009D593E" w14:paraId="2F129F42" w14:textId="62565DE7">
      <w:pPr>
        <w:pStyle w:val="ListParagraph"/>
        <w:numPr>
          <w:ilvl w:val="0"/>
          <w:numId w:val="2"/>
        </w:numPr>
        <w:spacing w:after="0"/>
        <w:ind w:left="862" w:right="282"/>
        <w:jc w:val="both"/>
        <w:rPr>
          <w:rFonts w:asciiTheme="majorHAnsi" w:hAnsiTheme="majorHAnsi" w:cstheme="majorHAnsi"/>
          <w:sz w:val="24"/>
        </w:rPr>
      </w:pPr>
      <w:r w:rsidRPr="00E830DD">
        <w:rPr>
          <w:rFonts w:asciiTheme="majorHAnsi" w:hAnsiTheme="majorHAnsi" w:cstheme="majorHAnsi"/>
          <w:sz w:val="24"/>
        </w:rPr>
        <w:t xml:space="preserve">List of </w:t>
      </w:r>
      <w:r w:rsidRPr="00E830DD" w:rsidR="000249A4">
        <w:rPr>
          <w:rFonts w:asciiTheme="majorHAnsi" w:hAnsiTheme="majorHAnsi" w:cstheme="majorHAnsi"/>
          <w:sz w:val="24"/>
        </w:rPr>
        <w:t>any p</w:t>
      </w:r>
      <w:r w:rsidRPr="00E830DD">
        <w:rPr>
          <w:rFonts w:asciiTheme="majorHAnsi" w:hAnsiTheme="majorHAnsi" w:cstheme="majorHAnsi"/>
          <w:sz w:val="24"/>
        </w:rPr>
        <w:t xml:space="preserve">artner </w:t>
      </w:r>
      <w:r w:rsidRPr="00E830DD" w:rsidR="000249A4">
        <w:rPr>
          <w:rFonts w:asciiTheme="majorHAnsi" w:hAnsiTheme="majorHAnsi" w:cstheme="majorHAnsi"/>
          <w:sz w:val="24"/>
        </w:rPr>
        <w:t>organisations that franchise the programmes from the University;</w:t>
      </w:r>
    </w:p>
    <w:p w:rsidRPr="00E830DD" w:rsidR="00A07B07" w:rsidP="0064561D" w:rsidRDefault="00FC13CF" w14:paraId="1F9EF2BD" w14:textId="34D178C9">
      <w:pPr>
        <w:pStyle w:val="ListParagraph"/>
        <w:numPr>
          <w:ilvl w:val="0"/>
          <w:numId w:val="2"/>
        </w:numPr>
        <w:spacing w:after="0"/>
        <w:ind w:left="862" w:right="282"/>
        <w:jc w:val="both"/>
        <w:rPr>
          <w:rFonts w:asciiTheme="majorHAnsi" w:hAnsiTheme="majorHAnsi" w:cstheme="majorHAnsi"/>
          <w:sz w:val="24"/>
        </w:rPr>
      </w:pPr>
      <w:r w:rsidRPr="00E830DD">
        <w:rPr>
          <w:rFonts w:asciiTheme="majorHAnsi" w:hAnsiTheme="majorHAnsi" w:cstheme="majorHAnsi"/>
          <w:sz w:val="24"/>
        </w:rPr>
        <w:t>List of Apprenticeship Programmes where applicable</w:t>
      </w:r>
      <w:r w:rsidRPr="00E830DD" w:rsidR="009D593E">
        <w:rPr>
          <w:rFonts w:asciiTheme="majorHAnsi" w:hAnsiTheme="majorHAnsi" w:cstheme="majorHAnsi"/>
          <w:sz w:val="24"/>
        </w:rPr>
        <w:t xml:space="preserve"> </w:t>
      </w:r>
      <w:r w:rsidRPr="00E830DD" w:rsidR="000249A4">
        <w:rPr>
          <w:rFonts w:asciiTheme="majorHAnsi" w:hAnsiTheme="majorHAnsi" w:cstheme="majorHAnsi"/>
          <w:sz w:val="24"/>
        </w:rPr>
        <w:t>including the relevant Apprenticeship Standard(s)</w:t>
      </w:r>
      <w:r w:rsidRPr="00E830DD">
        <w:rPr>
          <w:rFonts w:asciiTheme="majorHAnsi" w:hAnsiTheme="majorHAnsi" w:cstheme="majorHAnsi"/>
          <w:sz w:val="24"/>
        </w:rPr>
        <w:t xml:space="preserve">, </w:t>
      </w:r>
      <w:r w:rsidRPr="00E830DD" w:rsidR="00A43358">
        <w:rPr>
          <w:rFonts w:asciiTheme="majorHAnsi" w:hAnsiTheme="majorHAnsi" w:cstheme="majorHAnsi"/>
          <w:sz w:val="24"/>
        </w:rPr>
        <w:t xml:space="preserve">and </w:t>
      </w:r>
      <w:r w:rsidRPr="00E830DD" w:rsidR="009D593E">
        <w:rPr>
          <w:rFonts w:asciiTheme="majorHAnsi" w:hAnsiTheme="majorHAnsi" w:cstheme="majorHAnsi"/>
          <w:sz w:val="24"/>
        </w:rPr>
        <w:t xml:space="preserve">End Point Assessment </w:t>
      </w:r>
      <w:r w:rsidRPr="00E830DD" w:rsidR="000249A4">
        <w:rPr>
          <w:rFonts w:asciiTheme="majorHAnsi" w:hAnsiTheme="majorHAnsi" w:cstheme="majorHAnsi"/>
          <w:sz w:val="24"/>
        </w:rPr>
        <w:t>(EPA) a</w:t>
      </w:r>
      <w:r w:rsidRPr="00E830DD" w:rsidR="009D593E">
        <w:rPr>
          <w:rFonts w:asciiTheme="majorHAnsi" w:hAnsiTheme="majorHAnsi" w:cstheme="majorHAnsi"/>
          <w:sz w:val="24"/>
        </w:rPr>
        <w:t>rrangements</w:t>
      </w:r>
      <w:r w:rsidRPr="00E830DD" w:rsidR="00A43358">
        <w:rPr>
          <w:rFonts w:asciiTheme="majorHAnsi" w:hAnsiTheme="majorHAnsi" w:cstheme="majorHAnsi"/>
          <w:sz w:val="24"/>
        </w:rPr>
        <w:t>;</w:t>
      </w:r>
    </w:p>
    <w:p w:rsidRPr="00E830DD" w:rsidR="00A43358" w:rsidP="0064561D" w:rsidRDefault="00A43358" w14:paraId="6313913B" w14:textId="77777777">
      <w:pPr>
        <w:pStyle w:val="ListParagraph"/>
        <w:spacing w:after="0"/>
        <w:ind w:left="862" w:right="282"/>
        <w:jc w:val="both"/>
        <w:rPr>
          <w:rFonts w:asciiTheme="majorHAnsi" w:hAnsiTheme="majorHAnsi" w:cstheme="majorHAnsi"/>
          <w:sz w:val="24"/>
        </w:rPr>
      </w:pPr>
    </w:p>
    <w:p w:rsidRPr="00E830DD" w:rsidR="00A07B07" w:rsidP="0064561D" w:rsidRDefault="003A6C1C" w14:paraId="74D5DB0D" w14:textId="0FC363DE">
      <w:pPr>
        <w:spacing w:after="0"/>
        <w:ind w:left="142" w:right="282"/>
        <w:jc w:val="both"/>
        <w:rPr>
          <w:rFonts w:asciiTheme="majorHAnsi" w:hAnsiTheme="majorHAnsi" w:cstheme="majorHAnsi"/>
          <w:sz w:val="24"/>
        </w:rPr>
      </w:pPr>
      <w:r w:rsidRPr="00E830DD">
        <w:rPr>
          <w:rFonts w:asciiTheme="majorHAnsi" w:hAnsiTheme="majorHAnsi" w:cstheme="majorHAnsi"/>
          <w:sz w:val="24"/>
        </w:rPr>
        <w:t>Prior to the meeting t</w:t>
      </w:r>
      <w:r w:rsidRPr="00E830DD" w:rsidR="00A07B07">
        <w:rPr>
          <w:rFonts w:asciiTheme="majorHAnsi" w:hAnsiTheme="majorHAnsi" w:cstheme="majorHAnsi"/>
          <w:sz w:val="24"/>
        </w:rPr>
        <w:t xml:space="preserve">he AC SELE should submit to the SEO </w:t>
      </w:r>
      <w:r w:rsidRPr="00E830DD" w:rsidR="0038528F">
        <w:rPr>
          <w:rFonts w:asciiTheme="majorHAnsi" w:hAnsiTheme="majorHAnsi" w:cstheme="majorHAnsi"/>
          <w:sz w:val="24"/>
        </w:rPr>
        <w:t>Officer</w:t>
      </w:r>
      <w:r w:rsidRPr="00E830DD" w:rsidR="00A07B07">
        <w:rPr>
          <w:rFonts w:asciiTheme="majorHAnsi" w:hAnsiTheme="majorHAnsi" w:cstheme="majorHAnsi"/>
          <w:sz w:val="24"/>
        </w:rPr>
        <w:t xml:space="preserve"> a co</w:t>
      </w:r>
      <w:r w:rsidRPr="00E830DD" w:rsidR="00362BD0">
        <w:rPr>
          <w:rFonts w:asciiTheme="majorHAnsi" w:hAnsiTheme="majorHAnsi" w:cstheme="majorHAnsi"/>
          <w:sz w:val="24"/>
        </w:rPr>
        <w:t xml:space="preserve">mpleted nomination form (Annex </w:t>
      </w:r>
      <w:r w:rsidRPr="00E830DD" w:rsidR="00C63CA5">
        <w:rPr>
          <w:rFonts w:asciiTheme="majorHAnsi" w:hAnsiTheme="majorHAnsi" w:cstheme="majorHAnsi"/>
          <w:sz w:val="24"/>
        </w:rPr>
        <w:t>8ii</w:t>
      </w:r>
      <w:r w:rsidRPr="00E830DD" w:rsidR="00A07B07">
        <w:rPr>
          <w:rFonts w:asciiTheme="majorHAnsi" w:hAnsiTheme="majorHAnsi" w:cstheme="majorHAnsi"/>
          <w:sz w:val="24"/>
        </w:rPr>
        <w:t xml:space="preserve">) and CV for suitable </w:t>
      </w:r>
      <w:r w:rsidRPr="00E830DD" w:rsidR="00A12776">
        <w:rPr>
          <w:rFonts w:asciiTheme="majorHAnsi" w:hAnsiTheme="majorHAnsi" w:cstheme="majorHAnsi"/>
          <w:sz w:val="24"/>
        </w:rPr>
        <w:t>External Advisor/Panel Member</w:t>
      </w:r>
      <w:r w:rsidRPr="00E830DD" w:rsidR="00A07B07">
        <w:rPr>
          <w:rFonts w:asciiTheme="majorHAnsi" w:hAnsiTheme="majorHAnsi" w:cstheme="majorHAnsi"/>
          <w:sz w:val="24"/>
        </w:rPr>
        <w:t>(s)</w:t>
      </w:r>
      <w:r w:rsidRPr="00E830DD">
        <w:rPr>
          <w:rFonts w:asciiTheme="majorHAnsi" w:hAnsiTheme="majorHAnsi" w:cstheme="majorHAnsi"/>
          <w:sz w:val="24"/>
        </w:rPr>
        <w:t xml:space="preserve"> or confirm with the SEO </w:t>
      </w:r>
      <w:r w:rsidRPr="00E830DD" w:rsidR="0038528F">
        <w:rPr>
          <w:rFonts w:asciiTheme="majorHAnsi" w:hAnsiTheme="majorHAnsi" w:cstheme="majorHAnsi"/>
          <w:sz w:val="24"/>
        </w:rPr>
        <w:t>Officer</w:t>
      </w:r>
      <w:r w:rsidRPr="00E830DD">
        <w:rPr>
          <w:rFonts w:asciiTheme="majorHAnsi" w:hAnsiTheme="majorHAnsi" w:cstheme="majorHAnsi"/>
          <w:sz w:val="24"/>
        </w:rPr>
        <w:t xml:space="preserve"> the suitability of </w:t>
      </w:r>
      <w:r w:rsidRPr="00E830DD" w:rsidR="00A12776">
        <w:rPr>
          <w:rFonts w:asciiTheme="majorHAnsi" w:hAnsiTheme="majorHAnsi" w:cstheme="majorHAnsi"/>
          <w:sz w:val="24"/>
        </w:rPr>
        <w:t>External Advisor/Panel Member</w:t>
      </w:r>
      <w:r w:rsidRPr="00E830DD">
        <w:rPr>
          <w:rFonts w:asciiTheme="majorHAnsi" w:hAnsiTheme="majorHAnsi" w:cstheme="majorHAnsi"/>
          <w:sz w:val="24"/>
        </w:rPr>
        <w:t>(s) who are members of the EA pool</w:t>
      </w:r>
      <w:r w:rsidRPr="00E830DD" w:rsidR="00A07B07">
        <w:rPr>
          <w:rFonts w:asciiTheme="majorHAnsi" w:hAnsiTheme="majorHAnsi" w:cstheme="majorHAnsi"/>
          <w:sz w:val="24"/>
        </w:rPr>
        <w:t>.</w:t>
      </w:r>
      <w:r w:rsidRPr="00E830DD">
        <w:rPr>
          <w:rFonts w:asciiTheme="majorHAnsi" w:hAnsiTheme="majorHAnsi" w:cstheme="majorHAnsi"/>
          <w:sz w:val="24"/>
        </w:rPr>
        <w:t xml:space="preserve">  The EA(s) will be approved at the Planning Meeting by the Chair of the Planning Meeting.</w:t>
      </w:r>
    </w:p>
    <w:p w:rsidRPr="00E830DD" w:rsidR="003A6C1C" w:rsidP="0064561D" w:rsidRDefault="003A6C1C" w14:paraId="4BCD4D56" w14:textId="5346040B">
      <w:pPr>
        <w:spacing w:after="0"/>
        <w:ind w:left="142" w:right="282"/>
        <w:jc w:val="both"/>
        <w:rPr>
          <w:rFonts w:asciiTheme="majorHAnsi" w:hAnsiTheme="majorHAnsi" w:cstheme="majorHAnsi"/>
          <w:sz w:val="24"/>
        </w:rPr>
      </w:pPr>
    </w:p>
    <w:p w:rsidRPr="00E830DD" w:rsidR="003A6C1C" w:rsidP="0064561D" w:rsidRDefault="003A6C1C" w14:paraId="40160704" w14:textId="0EFDC3B9">
      <w:pPr>
        <w:spacing w:after="0"/>
        <w:ind w:left="142" w:right="282"/>
        <w:jc w:val="both"/>
        <w:rPr>
          <w:rFonts w:asciiTheme="majorHAnsi" w:hAnsiTheme="majorHAnsi" w:cstheme="majorHAnsi"/>
          <w:sz w:val="24"/>
        </w:rPr>
      </w:pPr>
      <w:r w:rsidRPr="00E830DD">
        <w:rPr>
          <w:rFonts w:asciiTheme="majorHAnsi" w:hAnsiTheme="majorHAnsi" w:cstheme="majorHAnsi"/>
          <w:sz w:val="24"/>
        </w:rPr>
        <w:t xml:space="preserve">A decision will be made </w:t>
      </w:r>
      <w:r w:rsidRPr="00E830DD" w:rsidR="00D20825">
        <w:rPr>
          <w:rFonts w:asciiTheme="majorHAnsi" w:hAnsiTheme="majorHAnsi" w:cstheme="majorHAnsi"/>
          <w:sz w:val="24"/>
        </w:rPr>
        <w:t xml:space="preserve">at the planning meeting </w:t>
      </w:r>
      <w:r w:rsidRPr="00E830DD">
        <w:rPr>
          <w:rFonts w:asciiTheme="majorHAnsi" w:hAnsiTheme="majorHAnsi" w:cstheme="majorHAnsi"/>
          <w:sz w:val="24"/>
        </w:rPr>
        <w:t xml:space="preserve">regarding the </w:t>
      </w:r>
      <w:r w:rsidRPr="00E830DD" w:rsidR="00D20825">
        <w:rPr>
          <w:rFonts w:asciiTheme="majorHAnsi" w:hAnsiTheme="majorHAnsi" w:cstheme="majorHAnsi"/>
          <w:sz w:val="24"/>
        </w:rPr>
        <w:t>PRR mee</w:t>
      </w:r>
      <w:r w:rsidRPr="00E830DD" w:rsidR="00FC13CF">
        <w:rPr>
          <w:rFonts w:asciiTheme="majorHAnsi" w:hAnsiTheme="majorHAnsi" w:cstheme="majorHAnsi"/>
          <w:sz w:val="24"/>
        </w:rPr>
        <w:t xml:space="preserve">ting arrangements </w:t>
      </w:r>
      <w:proofErr w:type="spellStart"/>
      <w:r w:rsidRPr="00E830DD" w:rsidR="00FC13CF">
        <w:rPr>
          <w:rFonts w:asciiTheme="majorHAnsi" w:hAnsiTheme="majorHAnsi" w:cstheme="majorHAnsi"/>
          <w:sz w:val="24"/>
        </w:rPr>
        <w:t>i</w:t>
      </w:r>
      <w:r w:rsidRPr="00E830DD" w:rsidR="00D20825">
        <w:rPr>
          <w:rFonts w:asciiTheme="majorHAnsi" w:hAnsiTheme="majorHAnsi" w:cstheme="majorHAnsi"/>
          <w:sz w:val="24"/>
        </w:rPr>
        <w:t>e</w:t>
      </w:r>
      <w:proofErr w:type="spellEnd"/>
      <w:r w:rsidRPr="00E830DD" w:rsidR="00D20825">
        <w:rPr>
          <w:rFonts w:asciiTheme="majorHAnsi" w:hAnsiTheme="majorHAnsi" w:cstheme="majorHAnsi"/>
          <w:sz w:val="24"/>
        </w:rPr>
        <w:t xml:space="preserve"> via remote facilities, face to face meeting, scrutiny of any resources in person or via video etc.</w:t>
      </w:r>
    </w:p>
    <w:p w:rsidRPr="00E830DD" w:rsidR="001C29A1" w:rsidP="0064561D" w:rsidRDefault="001C29A1" w14:paraId="73EF0EE3" w14:textId="77777777">
      <w:pPr>
        <w:spacing w:after="0"/>
        <w:ind w:left="142" w:right="282"/>
        <w:jc w:val="both"/>
        <w:rPr>
          <w:rFonts w:asciiTheme="majorHAnsi" w:hAnsiTheme="majorHAnsi" w:cstheme="majorHAnsi"/>
        </w:rPr>
      </w:pPr>
    </w:p>
    <w:p w:rsidRPr="00E830DD" w:rsidR="00271F47" w:rsidP="002760B4" w:rsidRDefault="001C29A1" w14:paraId="22BA4C09" w14:textId="0523A6EE">
      <w:pPr>
        <w:pStyle w:val="Heading1"/>
        <w:spacing w:before="0" w:after="240"/>
        <w:ind w:left="142" w:right="282" w:firstLine="142"/>
        <w:rPr>
          <w:rFonts w:cstheme="majorHAnsi"/>
          <w:b/>
        </w:rPr>
      </w:pPr>
      <w:r w:rsidRPr="00E830DD">
        <w:rPr>
          <w:rFonts w:cstheme="majorHAnsi"/>
          <w:b/>
        </w:rPr>
        <w:t>5</w:t>
      </w:r>
      <w:r w:rsidRPr="00E830DD" w:rsidR="00DF24E4">
        <w:rPr>
          <w:rFonts w:cstheme="majorHAnsi"/>
          <w:b/>
        </w:rPr>
        <w:tab/>
      </w:r>
      <w:r w:rsidRPr="00E830DD" w:rsidR="000249A4">
        <w:rPr>
          <w:rFonts w:cstheme="majorHAnsi"/>
          <w:b/>
        </w:rPr>
        <w:t xml:space="preserve">Contents of the </w:t>
      </w:r>
      <w:r w:rsidRPr="00E830DD" w:rsidR="00DF24E4">
        <w:rPr>
          <w:rFonts w:cstheme="majorHAnsi"/>
          <w:b/>
        </w:rPr>
        <w:t>P</w:t>
      </w:r>
      <w:r w:rsidRPr="00E830DD" w:rsidR="00710DC2">
        <w:rPr>
          <w:rFonts w:cstheme="majorHAnsi"/>
          <w:b/>
        </w:rPr>
        <w:t xml:space="preserve">eriodic </w:t>
      </w:r>
      <w:r w:rsidRPr="00E830DD" w:rsidR="00DF24E4">
        <w:rPr>
          <w:rFonts w:cstheme="majorHAnsi"/>
          <w:b/>
        </w:rPr>
        <w:t>R</w:t>
      </w:r>
      <w:r w:rsidRPr="00E830DD" w:rsidR="00710DC2">
        <w:rPr>
          <w:rFonts w:cstheme="majorHAnsi"/>
          <w:b/>
        </w:rPr>
        <w:t xml:space="preserve">eview and </w:t>
      </w:r>
      <w:r w:rsidRPr="00E830DD" w:rsidR="00DF24E4">
        <w:rPr>
          <w:rFonts w:cstheme="majorHAnsi"/>
          <w:b/>
        </w:rPr>
        <w:t>R</w:t>
      </w:r>
      <w:r w:rsidRPr="00E830DD" w:rsidR="00710DC2">
        <w:rPr>
          <w:rFonts w:cstheme="majorHAnsi"/>
          <w:b/>
        </w:rPr>
        <w:t>e-approval</w:t>
      </w:r>
      <w:r w:rsidRPr="00E830DD" w:rsidR="00837735">
        <w:rPr>
          <w:rFonts w:cstheme="majorHAnsi"/>
          <w:b/>
        </w:rPr>
        <w:t>-P</w:t>
      </w:r>
      <w:r w:rsidRPr="00E830DD" w:rsidR="00710DC2">
        <w:rPr>
          <w:rFonts w:cstheme="majorHAnsi"/>
          <w:b/>
        </w:rPr>
        <w:t xml:space="preserve">roposal </w:t>
      </w:r>
      <w:r w:rsidRPr="00E830DD">
        <w:rPr>
          <w:rFonts w:cstheme="majorHAnsi"/>
          <w:b/>
        </w:rPr>
        <w:t>D</w:t>
      </w:r>
      <w:r w:rsidRPr="00E830DD" w:rsidR="00710DC2">
        <w:rPr>
          <w:rFonts w:cstheme="majorHAnsi"/>
          <w:b/>
        </w:rPr>
        <w:t xml:space="preserve">evelopment </w:t>
      </w:r>
      <w:r w:rsidRPr="00E830DD" w:rsidR="00DF24E4">
        <w:rPr>
          <w:rFonts w:cstheme="majorHAnsi"/>
          <w:b/>
        </w:rPr>
        <w:t>R</w:t>
      </w:r>
      <w:r w:rsidRPr="00E830DD" w:rsidR="00710DC2">
        <w:rPr>
          <w:rFonts w:cstheme="majorHAnsi"/>
          <w:b/>
        </w:rPr>
        <w:t>ecord (PRR-PDR):</w:t>
      </w:r>
    </w:p>
    <w:p w:rsidRPr="00E830DD" w:rsidR="00271F47" w:rsidP="00810E99" w:rsidRDefault="006E1833" w14:paraId="6003C07F" w14:textId="36D347CF">
      <w:pPr>
        <w:spacing w:after="0" w:line="240" w:lineRule="auto"/>
        <w:ind w:left="142" w:right="282"/>
        <w:jc w:val="both"/>
        <w:rPr>
          <w:rFonts w:asciiTheme="majorHAnsi" w:hAnsiTheme="majorHAnsi" w:cstheme="majorHAnsi"/>
          <w:sz w:val="24"/>
          <w:szCs w:val="24"/>
        </w:rPr>
      </w:pPr>
      <w:r w:rsidRPr="00E830DD">
        <w:rPr>
          <w:rFonts w:asciiTheme="majorHAnsi" w:hAnsiTheme="majorHAnsi" w:cstheme="majorHAnsi"/>
          <w:sz w:val="24"/>
          <w:szCs w:val="24"/>
        </w:rPr>
        <w:t xml:space="preserve">Annex 3b details the contents of the PDR.  </w:t>
      </w:r>
      <w:r w:rsidRPr="00E830DD" w:rsidR="00271F47">
        <w:rPr>
          <w:rFonts w:asciiTheme="majorHAnsi" w:hAnsiTheme="majorHAnsi" w:cstheme="majorHAnsi"/>
          <w:sz w:val="24"/>
          <w:szCs w:val="24"/>
        </w:rPr>
        <w:t xml:space="preserve">The </w:t>
      </w:r>
      <w:r w:rsidRPr="00E830DD" w:rsidR="00710DC2">
        <w:rPr>
          <w:rFonts w:asciiTheme="majorHAnsi" w:hAnsiTheme="majorHAnsi" w:cstheme="majorHAnsi"/>
          <w:sz w:val="24"/>
          <w:szCs w:val="24"/>
        </w:rPr>
        <w:t>programme</w:t>
      </w:r>
      <w:r w:rsidRPr="00E830DD" w:rsidR="00A07B07">
        <w:rPr>
          <w:rFonts w:asciiTheme="majorHAnsi" w:hAnsiTheme="majorHAnsi" w:cstheme="majorHAnsi"/>
          <w:sz w:val="24"/>
          <w:szCs w:val="24"/>
        </w:rPr>
        <w:t>/ subject team</w:t>
      </w:r>
      <w:r w:rsidRPr="00E830DD" w:rsidR="00710DC2">
        <w:rPr>
          <w:rFonts w:asciiTheme="majorHAnsi" w:hAnsiTheme="majorHAnsi" w:cstheme="majorHAnsi"/>
          <w:sz w:val="24"/>
          <w:szCs w:val="24"/>
        </w:rPr>
        <w:t xml:space="preserve"> should </w:t>
      </w:r>
      <w:r w:rsidRPr="00E830DD" w:rsidR="00FA4059">
        <w:rPr>
          <w:rFonts w:asciiTheme="majorHAnsi" w:hAnsiTheme="majorHAnsi" w:cstheme="majorHAnsi"/>
          <w:sz w:val="24"/>
          <w:szCs w:val="24"/>
        </w:rPr>
        <w:t xml:space="preserve">complete and </w:t>
      </w:r>
      <w:r w:rsidRPr="00E830DD" w:rsidR="00710DC2">
        <w:rPr>
          <w:rFonts w:asciiTheme="majorHAnsi" w:hAnsiTheme="majorHAnsi" w:cstheme="majorHAnsi"/>
          <w:sz w:val="24"/>
          <w:szCs w:val="24"/>
        </w:rPr>
        <w:t xml:space="preserve">upload the following documents to the </w:t>
      </w:r>
      <w:r w:rsidRPr="00E830DD" w:rsidR="00271F47">
        <w:rPr>
          <w:rFonts w:asciiTheme="majorHAnsi" w:hAnsiTheme="majorHAnsi" w:cstheme="majorHAnsi"/>
          <w:sz w:val="24"/>
          <w:szCs w:val="24"/>
        </w:rPr>
        <w:t xml:space="preserve">PRR-PDR </w:t>
      </w:r>
      <w:r w:rsidRPr="00E830DD" w:rsidR="00710DC2">
        <w:rPr>
          <w:rFonts w:asciiTheme="majorHAnsi" w:hAnsiTheme="majorHAnsi" w:cstheme="majorHAnsi"/>
          <w:sz w:val="24"/>
          <w:szCs w:val="24"/>
        </w:rPr>
        <w:t xml:space="preserve">on </w:t>
      </w:r>
      <w:r w:rsidRPr="00E830DD" w:rsidR="00271F47">
        <w:rPr>
          <w:rFonts w:asciiTheme="majorHAnsi" w:hAnsiTheme="majorHAnsi" w:cstheme="majorHAnsi"/>
          <w:sz w:val="24"/>
          <w:szCs w:val="24"/>
        </w:rPr>
        <w:t>Moodle</w:t>
      </w:r>
    </w:p>
    <w:p w:rsidR="00810E99" w:rsidP="00810E99" w:rsidRDefault="00810E99" w14:paraId="60D59916" w14:textId="77777777">
      <w:pPr>
        <w:tabs>
          <w:tab w:val="left" w:pos="820"/>
        </w:tabs>
        <w:spacing w:after="0" w:line="240" w:lineRule="auto"/>
        <w:rPr>
          <w:sz w:val="24"/>
        </w:rPr>
      </w:pPr>
    </w:p>
    <w:p w:rsidRPr="007430A4" w:rsidR="00810E99" w:rsidP="00810E99" w:rsidRDefault="00810E99" w14:paraId="43926F71" w14:textId="77777777">
      <w:pPr>
        <w:tabs>
          <w:tab w:val="left" w:pos="820"/>
        </w:tabs>
        <w:spacing w:after="0" w:line="240" w:lineRule="auto"/>
        <w:rPr>
          <w:b/>
          <w:sz w:val="28"/>
          <w:szCs w:val="28"/>
        </w:rPr>
      </w:pPr>
      <w:r w:rsidRPr="007430A4">
        <w:rPr>
          <w:b/>
          <w:sz w:val="28"/>
          <w:szCs w:val="28"/>
        </w:rPr>
        <w:t>Format of the PRR-PDR</w:t>
      </w:r>
      <w:r>
        <w:rPr>
          <w:b/>
          <w:sz w:val="28"/>
          <w:szCs w:val="28"/>
        </w:rPr>
        <w:br/>
      </w:r>
    </w:p>
    <w:p w:rsidRPr="00700BDC" w:rsidR="00810E99" w:rsidP="00810E99" w:rsidRDefault="00810E99" w14:paraId="63CA1525" w14:textId="77777777">
      <w:pPr>
        <w:pStyle w:val="ListParagraph"/>
        <w:widowControl w:val="0"/>
        <w:numPr>
          <w:ilvl w:val="0"/>
          <w:numId w:val="113"/>
        </w:numPr>
        <w:tabs>
          <w:tab w:val="left" w:pos="820"/>
        </w:tabs>
        <w:autoSpaceDE w:val="0"/>
        <w:autoSpaceDN w:val="0"/>
        <w:spacing w:after="0" w:line="240" w:lineRule="auto"/>
        <w:ind w:hanging="357"/>
        <w:contextualSpacing w:val="0"/>
        <w:rPr>
          <w:b/>
          <w:sz w:val="24"/>
        </w:rPr>
      </w:pPr>
      <w:r w:rsidRPr="00700BDC">
        <w:rPr>
          <w:b/>
          <w:sz w:val="24"/>
        </w:rPr>
        <w:t xml:space="preserve">Key Information </w:t>
      </w:r>
      <w:r w:rsidRPr="00700BDC">
        <w:rPr>
          <w:sz w:val="24"/>
        </w:rPr>
        <w:t>– to be completed by the SEO Officer</w:t>
      </w:r>
    </w:p>
    <w:p w:rsidRPr="00DA6E17" w:rsidR="00810E99" w:rsidP="00810E99" w:rsidRDefault="00810E99" w14:paraId="5A9A1723" w14:textId="77777777">
      <w:pPr>
        <w:spacing w:after="0" w:line="240" w:lineRule="auto"/>
        <w:ind w:left="702"/>
        <w:rPr>
          <w:sz w:val="24"/>
        </w:rPr>
      </w:pPr>
      <w:r w:rsidRPr="00DA6E17">
        <w:rPr>
          <w:sz w:val="24"/>
        </w:rPr>
        <w:t xml:space="preserve">Title of programmes in scope </w:t>
      </w:r>
    </w:p>
    <w:p w:rsidRPr="00DA6E17" w:rsidR="00810E99" w:rsidP="00810E99" w:rsidRDefault="00810E99" w14:paraId="64768CBA" w14:textId="77777777">
      <w:pPr>
        <w:spacing w:after="0" w:line="240" w:lineRule="auto"/>
        <w:ind w:left="702"/>
        <w:rPr>
          <w:sz w:val="24"/>
        </w:rPr>
      </w:pPr>
      <w:r w:rsidRPr="00DA6E17">
        <w:rPr>
          <w:sz w:val="24"/>
        </w:rPr>
        <w:t>School/Division</w:t>
      </w:r>
    </w:p>
    <w:p w:rsidRPr="00DA6E17" w:rsidR="00810E99" w:rsidP="00810E99" w:rsidRDefault="00810E99" w14:paraId="3301B4CE" w14:textId="77777777">
      <w:pPr>
        <w:spacing w:after="0" w:line="240" w:lineRule="auto"/>
        <w:ind w:left="702"/>
        <w:rPr>
          <w:sz w:val="24"/>
        </w:rPr>
      </w:pPr>
      <w:r w:rsidRPr="00DA6E17">
        <w:rPr>
          <w:sz w:val="24"/>
        </w:rPr>
        <w:t>Off Campus Partnership</w:t>
      </w:r>
    </w:p>
    <w:p w:rsidR="00810E99" w:rsidP="00810E99" w:rsidRDefault="00810E99" w14:paraId="638218A1" w14:textId="7D4394DA">
      <w:pPr>
        <w:spacing w:after="0" w:line="240" w:lineRule="auto"/>
        <w:ind w:left="702"/>
        <w:rPr>
          <w:sz w:val="24"/>
        </w:rPr>
      </w:pPr>
      <w:r w:rsidRPr="00DA6E17">
        <w:rPr>
          <w:sz w:val="24"/>
        </w:rPr>
        <w:t>Key development personnel within School/Division</w:t>
      </w:r>
    </w:p>
    <w:p w:rsidRPr="00DA6E17" w:rsidR="00810E99" w:rsidP="00810E99" w:rsidRDefault="00810E99" w14:paraId="24B27A0A" w14:textId="30C2452E">
      <w:pPr>
        <w:spacing w:after="0" w:line="240" w:lineRule="auto"/>
        <w:ind w:left="702"/>
        <w:rPr>
          <w:sz w:val="24"/>
        </w:rPr>
      </w:pPr>
      <w:r>
        <w:rPr>
          <w:sz w:val="24"/>
        </w:rPr>
        <w:t xml:space="preserve">AG SELE (or equivalent) </w:t>
      </w:r>
    </w:p>
    <w:p w:rsidRPr="00DA6E17" w:rsidR="00810E99" w:rsidP="00810E99" w:rsidRDefault="00810E99" w14:paraId="0961739D" w14:textId="77777777">
      <w:pPr>
        <w:spacing w:after="0" w:line="240" w:lineRule="auto"/>
        <w:ind w:left="702"/>
        <w:rPr>
          <w:sz w:val="24"/>
        </w:rPr>
      </w:pPr>
      <w:r w:rsidRPr="00DA6E17">
        <w:rPr>
          <w:sz w:val="24"/>
        </w:rPr>
        <w:t>External Advisor</w:t>
      </w:r>
    </w:p>
    <w:p w:rsidRPr="00DA6E17" w:rsidR="00810E99" w:rsidP="00810E99" w:rsidRDefault="00810E99" w14:paraId="7A9D0807" w14:textId="77777777">
      <w:pPr>
        <w:spacing w:after="0" w:line="240" w:lineRule="auto"/>
        <w:ind w:left="702"/>
        <w:rPr>
          <w:sz w:val="24"/>
        </w:rPr>
      </w:pPr>
      <w:r w:rsidRPr="00DA6E17">
        <w:rPr>
          <w:sz w:val="24"/>
        </w:rPr>
        <w:t>SEO Officer</w:t>
      </w:r>
    </w:p>
    <w:p w:rsidRPr="00DA6E17" w:rsidR="00810E99" w:rsidP="00810E99" w:rsidRDefault="00810E99" w14:paraId="7549E502" w14:textId="77777777">
      <w:pPr>
        <w:spacing w:after="0" w:line="240" w:lineRule="auto"/>
        <w:ind w:left="702"/>
        <w:rPr>
          <w:sz w:val="24"/>
        </w:rPr>
      </w:pPr>
    </w:p>
    <w:p w:rsidRPr="00810E99" w:rsidR="00810E99" w:rsidP="00810E99" w:rsidRDefault="00810E99" w14:paraId="2EE3704B" w14:textId="77777777">
      <w:pPr>
        <w:pStyle w:val="ListParagraph"/>
        <w:widowControl w:val="0"/>
        <w:numPr>
          <w:ilvl w:val="0"/>
          <w:numId w:val="113"/>
        </w:numPr>
        <w:tabs>
          <w:tab w:val="left" w:pos="820"/>
        </w:tabs>
        <w:autoSpaceDE w:val="0"/>
        <w:autoSpaceDN w:val="0"/>
        <w:spacing w:after="0" w:line="240" w:lineRule="auto"/>
        <w:contextualSpacing w:val="0"/>
        <w:rPr>
          <w:b/>
          <w:sz w:val="24"/>
        </w:rPr>
      </w:pPr>
      <w:r w:rsidRPr="00810E99">
        <w:rPr>
          <w:b/>
          <w:sz w:val="24"/>
        </w:rPr>
        <w:t xml:space="preserve">Critical Appraisal </w:t>
      </w:r>
      <w:r w:rsidRPr="00810E99">
        <w:rPr>
          <w:sz w:val="24"/>
        </w:rPr>
        <w:t>– to be completed by Programme Team</w:t>
      </w:r>
      <w:r w:rsidRPr="00810E99">
        <w:rPr>
          <w:b/>
          <w:sz w:val="24"/>
        </w:rPr>
        <w:t xml:space="preserve"> </w:t>
      </w:r>
    </w:p>
    <w:p w:rsidR="00810E99" w:rsidP="00810E99" w:rsidRDefault="00810E99" w14:paraId="6657BCBE" w14:textId="77777777">
      <w:pPr>
        <w:spacing w:after="0" w:line="240" w:lineRule="auto"/>
        <w:ind w:left="1418" w:hanging="709"/>
        <w:rPr>
          <w:sz w:val="24"/>
        </w:rPr>
      </w:pPr>
      <w:r>
        <w:rPr>
          <w:sz w:val="24"/>
        </w:rPr>
        <w:t>2.1</w:t>
      </w:r>
      <w:r>
        <w:rPr>
          <w:sz w:val="24"/>
        </w:rPr>
        <w:tab/>
      </w:r>
      <w:proofErr w:type="spellStart"/>
      <w:r>
        <w:rPr>
          <w:sz w:val="24"/>
        </w:rPr>
        <w:t>C</w:t>
      </w:r>
      <w:r w:rsidRPr="00DA6E17">
        <w:rPr>
          <w:sz w:val="24"/>
        </w:rPr>
        <w:t>itical</w:t>
      </w:r>
      <w:proofErr w:type="spellEnd"/>
      <w:r w:rsidRPr="00DA6E17">
        <w:rPr>
          <w:sz w:val="24"/>
        </w:rPr>
        <w:t xml:space="preserve"> Appraisal Document </w:t>
      </w:r>
    </w:p>
    <w:p w:rsidR="00810E99" w:rsidP="00810E99" w:rsidRDefault="00810E99" w14:paraId="4EF0BA83" w14:textId="77777777">
      <w:pPr>
        <w:spacing w:after="0" w:line="240" w:lineRule="auto"/>
        <w:ind w:left="1418" w:hanging="709"/>
        <w:rPr>
          <w:sz w:val="24"/>
        </w:rPr>
      </w:pPr>
      <w:r>
        <w:rPr>
          <w:sz w:val="24"/>
        </w:rPr>
        <w:t>2.2</w:t>
      </w:r>
      <w:r>
        <w:rPr>
          <w:sz w:val="24"/>
        </w:rPr>
        <w:tab/>
      </w:r>
      <w:r w:rsidRPr="00DA6E17">
        <w:rPr>
          <w:sz w:val="24"/>
        </w:rPr>
        <w:t xml:space="preserve">Rationale for changes </w:t>
      </w:r>
    </w:p>
    <w:p w:rsidRPr="00DA6E17" w:rsidR="00810E99" w:rsidP="00810E99" w:rsidRDefault="00810E99" w14:paraId="0430063D" w14:textId="77777777">
      <w:pPr>
        <w:spacing w:after="0" w:line="240" w:lineRule="auto"/>
        <w:ind w:left="1418" w:hanging="709"/>
        <w:rPr>
          <w:sz w:val="24"/>
        </w:rPr>
      </w:pPr>
      <w:r>
        <w:rPr>
          <w:sz w:val="24"/>
        </w:rPr>
        <w:t>2.3</w:t>
      </w:r>
      <w:r>
        <w:rPr>
          <w:sz w:val="24"/>
        </w:rPr>
        <w:tab/>
      </w:r>
      <w:r w:rsidRPr="00DA6E17">
        <w:rPr>
          <w:sz w:val="24"/>
        </w:rPr>
        <w:t xml:space="preserve">Detail of changes </w:t>
      </w:r>
    </w:p>
    <w:p w:rsidRPr="00DA6E17" w:rsidR="00810E99" w:rsidP="00810E99" w:rsidRDefault="00810E99" w14:paraId="416C130C" w14:textId="77777777">
      <w:pPr>
        <w:spacing w:after="0" w:line="240" w:lineRule="auto"/>
        <w:ind w:left="1418" w:hanging="709"/>
        <w:rPr>
          <w:sz w:val="24"/>
        </w:rPr>
      </w:pPr>
      <w:r>
        <w:rPr>
          <w:sz w:val="24"/>
        </w:rPr>
        <w:t>2.4</w:t>
      </w:r>
      <w:r>
        <w:rPr>
          <w:sz w:val="24"/>
        </w:rPr>
        <w:tab/>
      </w:r>
      <w:r w:rsidRPr="00DA6E17">
        <w:rPr>
          <w:sz w:val="24"/>
        </w:rPr>
        <w:t>Evidence that has been used by the Programme Team to inform the Critical Review is to be uploaded to the PRR-PDR and will include the following non exhaustive list:</w:t>
      </w:r>
    </w:p>
    <w:p w:rsidR="00810E99" w:rsidP="00810E99" w:rsidRDefault="00810E99" w14:paraId="6A2398BC" w14:textId="77777777">
      <w:pPr>
        <w:pStyle w:val="ListParagraph"/>
        <w:widowControl w:val="0"/>
        <w:numPr>
          <w:ilvl w:val="1"/>
          <w:numId w:val="112"/>
        </w:numPr>
        <w:tabs>
          <w:tab w:val="left" w:pos="820"/>
        </w:tabs>
        <w:autoSpaceDE w:val="0"/>
        <w:autoSpaceDN w:val="0"/>
        <w:spacing w:after="0" w:line="240" w:lineRule="auto"/>
        <w:ind w:left="1701" w:right="574" w:hanging="283"/>
        <w:contextualSpacing w:val="0"/>
        <w:rPr>
          <w:sz w:val="24"/>
        </w:rPr>
      </w:pPr>
      <w:r>
        <w:rPr>
          <w:sz w:val="24"/>
        </w:rPr>
        <w:t>Annual</w:t>
      </w:r>
      <w:r>
        <w:rPr>
          <w:spacing w:val="-2"/>
          <w:sz w:val="24"/>
        </w:rPr>
        <w:t xml:space="preserve"> </w:t>
      </w:r>
      <w:r>
        <w:rPr>
          <w:sz w:val="24"/>
        </w:rPr>
        <w:t>monitoring</w:t>
      </w:r>
      <w:r>
        <w:rPr>
          <w:spacing w:val="-5"/>
          <w:sz w:val="24"/>
        </w:rPr>
        <w:t xml:space="preserve"> </w:t>
      </w:r>
      <w:r>
        <w:rPr>
          <w:sz w:val="24"/>
        </w:rPr>
        <w:t>reports</w:t>
      </w:r>
      <w:r>
        <w:rPr>
          <w:spacing w:val="-3"/>
          <w:sz w:val="24"/>
        </w:rPr>
        <w:t xml:space="preserve"> </w:t>
      </w:r>
      <w:r>
        <w:rPr>
          <w:sz w:val="24"/>
        </w:rPr>
        <w:t>such</w:t>
      </w:r>
      <w:r>
        <w:rPr>
          <w:spacing w:val="-4"/>
          <w:sz w:val="24"/>
        </w:rPr>
        <w:t xml:space="preserve"> </w:t>
      </w:r>
      <w:r>
        <w:rPr>
          <w:sz w:val="24"/>
        </w:rPr>
        <w:t>as</w:t>
      </w:r>
      <w:r>
        <w:rPr>
          <w:spacing w:val="-5"/>
          <w:sz w:val="24"/>
        </w:rPr>
        <w:t xml:space="preserve"> </w:t>
      </w:r>
      <w:r>
        <w:rPr>
          <w:sz w:val="24"/>
        </w:rPr>
        <w:t>the</w:t>
      </w:r>
      <w:r>
        <w:rPr>
          <w:spacing w:val="-5"/>
          <w:sz w:val="24"/>
        </w:rPr>
        <w:t xml:space="preserve"> </w:t>
      </w:r>
      <w:r>
        <w:rPr>
          <w:sz w:val="24"/>
        </w:rPr>
        <w:t>Programme</w:t>
      </w:r>
      <w:r>
        <w:rPr>
          <w:spacing w:val="-2"/>
          <w:sz w:val="24"/>
        </w:rPr>
        <w:t xml:space="preserve"> </w:t>
      </w:r>
      <w:r>
        <w:rPr>
          <w:sz w:val="24"/>
        </w:rPr>
        <w:t>Plans</w:t>
      </w:r>
      <w:r>
        <w:rPr>
          <w:spacing w:val="-3"/>
          <w:sz w:val="24"/>
        </w:rPr>
        <w:t xml:space="preserve"> </w:t>
      </w:r>
      <w:r>
        <w:rPr>
          <w:sz w:val="24"/>
        </w:rPr>
        <w:t>for</w:t>
      </w:r>
      <w:r>
        <w:rPr>
          <w:spacing w:val="-4"/>
          <w:sz w:val="24"/>
        </w:rPr>
        <w:t xml:space="preserve"> </w:t>
      </w:r>
      <w:r>
        <w:rPr>
          <w:sz w:val="24"/>
        </w:rPr>
        <w:t>the</w:t>
      </w:r>
      <w:r>
        <w:rPr>
          <w:spacing w:val="-5"/>
          <w:sz w:val="24"/>
        </w:rPr>
        <w:t xml:space="preserve"> </w:t>
      </w:r>
      <w:r>
        <w:rPr>
          <w:sz w:val="24"/>
        </w:rPr>
        <w:t>preceding</w:t>
      </w:r>
      <w:r>
        <w:rPr>
          <w:spacing w:val="-5"/>
          <w:sz w:val="24"/>
        </w:rPr>
        <w:t xml:space="preserve"> </w:t>
      </w:r>
      <w:r>
        <w:rPr>
          <w:sz w:val="24"/>
        </w:rPr>
        <w:t xml:space="preserve">three </w:t>
      </w:r>
      <w:r>
        <w:rPr>
          <w:spacing w:val="-2"/>
          <w:sz w:val="24"/>
        </w:rPr>
        <w:t>years;</w:t>
      </w:r>
    </w:p>
    <w:p w:rsidR="00810E99" w:rsidP="00810E99" w:rsidRDefault="00810E99" w14:paraId="72A75B48" w14:textId="77777777">
      <w:pPr>
        <w:pStyle w:val="ListParagraph"/>
        <w:widowControl w:val="0"/>
        <w:numPr>
          <w:ilvl w:val="1"/>
          <w:numId w:val="112"/>
        </w:numPr>
        <w:tabs>
          <w:tab w:val="left" w:pos="820"/>
        </w:tabs>
        <w:autoSpaceDE w:val="0"/>
        <w:autoSpaceDN w:val="0"/>
        <w:spacing w:after="0" w:line="240" w:lineRule="auto"/>
        <w:ind w:left="1701" w:right="499" w:hanging="283"/>
        <w:contextualSpacing w:val="0"/>
        <w:rPr>
          <w:sz w:val="24"/>
        </w:rPr>
      </w:pPr>
      <w:r>
        <w:rPr>
          <w:sz w:val="24"/>
        </w:rPr>
        <w:t>External</w:t>
      </w:r>
      <w:r>
        <w:rPr>
          <w:spacing w:val="-5"/>
          <w:sz w:val="24"/>
        </w:rPr>
        <w:t xml:space="preserve"> </w:t>
      </w:r>
      <w:r>
        <w:rPr>
          <w:sz w:val="24"/>
        </w:rPr>
        <w:t>Examiners’</w:t>
      </w:r>
      <w:r>
        <w:rPr>
          <w:spacing w:val="-3"/>
          <w:sz w:val="24"/>
        </w:rPr>
        <w:t xml:space="preserve"> </w:t>
      </w:r>
      <w:r>
        <w:rPr>
          <w:sz w:val="24"/>
        </w:rPr>
        <w:t>Reports</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preceding</w:t>
      </w:r>
      <w:r>
        <w:rPr>
          <w:spacing w:val="-5"/>
          <w:sz w:val="24"/>
        </w:rPr>
        <w:t xml:space="preserve"> </w:t>
      </w:r>
      <w:r>
        <w:rPr>
          <w:sz w:val="24"/>
        </w:rPr>
        <w:t>three</w:t>
      </w:r>
      <w:r>
        <w:rPr>
          <w:spacing w:val="-2"/>
          <w:sz w:val="24"/>
        </w:rPr>
        <w:t xml:space="preserve"> </w:t>
      </w:r>
      <w:r>
        <w:rPr>
          <w:sz w:val="24"/>
        </w:rPr>
        <w:t>years</w:t>
      </w:r>
      <w:r>
        <w:rPr>
          <w:spacing w:val="-5"/>
          <w:sz w:val="24"/>
        </w:rPr>
        <w:t xml:space="preserve"> </w:t>
      </w:r>
      <w:r>
        <w:rPr>
          <w:sz w:val="24"/>
        </w:rPr>
        <w:t>and</w:t>
      </w:r>
      <w:r>
        <w:rPr>
          <w:spacing w:val="-4"/>
          <w:sz w:val="24"/>
        </w:rPr>
        <w:t xml:space="preserve"> </w:t>
      </w:r>
      <w:r>
        <w:rPr>
          <w:sz w:val="24"/>
        </w:rPr>
        <w:t>the</w:t>
      </w:r>
      <w:r>
        <w:rPr>
          <w:spacing w:val="-4"/>
          <w:sz w:val="24"/>
        </w:rPr>
        <w:t xml:space="preserve"> </w:t>
      </w:r>
      <w:r>
        <w:rPr>
          <w:sz w:val="24"/>
        </w:rPr>
        <w:t>formal</w:t>
      </w:r>
      <w:r>
        <w:rPr>
          <w:spacing w:val="-5"/>
          <w:sz w:val="24"/>
        </w:rPr>
        <w:t xml:space="preserve"> </w:t>
      </w:r>
      <w:r>
        <w:rPr>
          <w:sz w:val="24"/>
        </w:rPr>
        <w:t>written responses to the external examiners from the programme(s)/ subject team(s);</w:t>
      </w:r>
    </w:p>
    <w:p w:rsidR="00810E99" w:rsidP="00810E99" w:rsidRDefault="00810E99" w14:paraId="1965C415" w14:textId="77777777">
      <w:pPr>
        <w:pStyle w:val="ListParagraph"/>
        <w:widowControl w:val="0"/>
        <w:numPr>
          <w:ilvl w:val="1"/>
          <w:numId w:val="112"/>
        </w:numPr>
        <w:tabs>
          <w:tab w:val="left" w:pos="820"/>
        </w:tabs>
        <w:autoSpaceDE w:val="0"/>
        <w:autoSpaceDN w:val="0"/>
        <w:spacing w:after="0" w:line="240" w:lineRule="auto"/>
        <w:ind w:left="1701" w:right="645" w:hanging="283"/>
        <w:contextualSpacing w:val="0"/>
        <w:rPr>
          <w:sz w:val="24"/>
        </w:rPr>
      </w:pPr>
      <w:r>
        <w:rPr>
          <w:sz w:val="24"/>
        </w:rPr>
        <w:t>Professional</w:t>
      </w:r>
      <w:r>
        <w:rPr>
          <w:spacing w:val="-6"/>
          <w:sz w:val="24"/>
        </w:rPr>
        <w:t xml:space="preserve"> </w:t>
      </w:r>
      <w:r>
        <w:rPr>
          <w:sz w:val="24"/>
        </w:rPr>
        <w:t>Statutory</w:t>
      </w:r>
      <w:r>
        <w:rPr>
          <w:spacing w:val="-4"/>
          <w:sz w:val="24"/>
        </w:rPr>
        <w:t xml:space="preserve"> </w:t>
      </w:r>
      <w:r>
        <w:rPr>
          <w:sz w:val="24"/>
        </w:rPr>
        <w:t>and</w:t>
      </w:r>
      <w:r>
        <w:rPr>
          <w:spacing w:val="-3"/>
          <w:sz w:val="24"/>
        </w:rPr>
        <w:t xml:space="preserve"> </w:t>
      </w:r>
      <w:r>
        <w:rPr>
          <w:sz w:val="24"/>
        </w:rPr>
        <w:t>Regulatory</w:t>
      </w:r>
      <w:r>
        <w:rPr>
          <w:spacing w:val="-4"/>
          <w:sz w:val="24"/>
        </w:rPr>
        <w:t xml:space="preserve"> </w:t>
      </w:r>
      <w:r>
        <w:rPr>
          <w:sz w:val="24"/>
        </w:rPr>
        <w:t>Body</w:t>
      </w:r>
      <w:r>
        <w:rPr>
          <w:spacing w:val="-4"/>
          <w:sz w:val="24"/>
        </w:rPr>
        <w:t xml:space="preserve"> </w:t>
      </w:r>
      <w:r>
        <w:rPr>
          <w:sz w:val="24"/>
        </w:rPr>
        <w:t>(PSRB)</w:t>
      </w:r>
      <w:r>
        <w:rPr>
          <w:spacing w:val="-5"/>
          <w:sz w:val="24"/>
        </w:rPr>
        <w:t xml:space="preserve"> </w:t>
      </w:r>
      <w:r>
        <w:rPr>
          <w:sz w:val="24"/>
        </w:rPr>
        <w:t>reports,</w:t>
      </w:r>
      <w:r>
        <w:rPr>
          <w:spacing w:val="-6"/>
          <w:sz w:val="24"/>
        </w:rPr>
        <w:t xml:space="preserve"> </w:t>
      </w:r>
      <w:r>
        <w:rPr>
          <w:sz w:val="24"/>
        </w:rPr>
        <w:t>frameworks</w:t>
      </w:r>
      <w:r>
        <w:rPr>
          <w:spacing w:val="-4"/>
          <w:sz w:val="24"/>
        </w:rPr>
        <w:t xml:space="preserve"> </w:t>
      </w:r>
      <w:r>
        <w:rPr>
          <w:sz w:val="24"/>
        </w:rPr>
        <w:t>and/</w:t>
      </w:r>
      <w:r>
        <w:rPr>
          <w:spacing w:val="-3"/>
          <w:sz w:val="24"/>
        </w:rPr>
        <w:t xml:space="preserve"> </w:t>
      </w:r>
      <w:r>
        <w:rPr>
          <w:sz w:val="24"/>
        </w:rPr>
        <w:t>or criteria (where relevant);</w:t>
      </w:r>
    </w:p>
    <w:p w:rsidRPr="00DA6E17" w:rsidR="00810E99" w:rsidP="00810E99" w:rsidRDefault="00810E99" w14:paraId="702014E5" w14:textId="77777777">
      <w:pPr>
        <w:pStyle w:val="ListParagraph"/>
        <w:widowControl w:val="0"/>
        <w:numPr>
          <w:ilvl w:val="1"/>
          <w:numId w:val="112"/>
        </w:numPr>
        <w:tabs>
          <w:tab w:val="left" w:pos="820"/>
        </w:tabs>
        <w:autoSpaceDE w:val="0"/>
        <w:autoSpaceDN w:val="0"/>
        <w:spacing w:after="0" w:line="240" w:lineRule="auto"/>
        <w:ind w:left="1701" w:hanging="283"/>
        <w:contextualSpacing w:val="0"/>
        <w:rPr>
          <w:sz w:val="24"/>
        </w:rPr>
      </w:pPr>
      <w:r>
        <w:rPr>
          <w:sz w:val="24"/>
        </w:rPr>
        <w:t>Student-Staff</w:t>
      </w:r>
      <w:r>
        <w:rPr>
          <w:spacing w:val="-6"/>
          <w:sz w:val="24"/>
        </w:rPr>
        <w:t xml:space="preserve"> </w:t>
      </w:r>
      <w:r>
        <w:rPr>
          <w:sz w:val="24"/>
        </w:rPr>
        <w:t>Liaison</w:t>
      </w:r>
      <w:r>
        <w:rPr>
          <w:spacing w:val="-6"/>
          <w:sz w:val="24"/>
        </w:rPr>
        <w:t xml:space="preserve"> </w:t>
      </w:r>
      <w:r>
        <w:rPr>
          <w:sz w:val="24"/>
        </w:rPr>
        <w:t>Committee/School</w:t>
      </w:r>
      <w:r>
        <w:rPr>
          <w:spacing w:val="-6"/>
          <w:sz w:val="24"/>
        </w:rPr>
        <w:t xml:space="preserve"> </w:t>
      </w:r>
      <w:r>
        <w:rPr>
          <w:sz w:val="24"/>
        </w:rPr>
        <w:t>Board</w:t>
      </w:r>
      <w:r>
        <w:rPr>
          <w:spacing w:val="-7"/>
          <w:sz w:val="24"/>
        </w:rPr>
        <w:t xml:space="preserve"> </w:t>
      </w:r>
      <w:r>
        <w:rPr>
          <w:spacing w:val="-2"/>
          <w:sz w:val="24"/>
        </w:rPr>
        <w:t>Minutes</w:t>
      </w:r>
    </w:p>
    <w:p w:rsidRPr="00DA6E17" w:rsidR="00810E99" w:rsidP="00810E99" w:rsidRDefault="00810E99" w14:paraId="19CE8909" w14:textId="77777777">
      <w:pPr>
        <w:pStyle w:val="ListParagraph"/>
        <w:tabs>
          <w:tab w:val="left" w:pos="820"/>
        </w:tabs>
        <w:spacing w:after="0" w:line="240" w:lineRule="auto"/>
        <w:ind w:left="1418" w:hanging="709"/>
        <w:rPr>
          <w:sz w:val="24"/>
        </w:rPr>
      </w:pPr>
    </w:p>
    <w:p w:rsidRPr="00700BDC" w:rsidR="00810E99" w:rsidP="00810E99" w:rsidRDefault="00810E99" w14:paraId="236BCADB" w14:textId="77777777">
      <w:pPr>
        <w:pStyle w:val="ListParagraph"/>
        <w:widowControl w:val="0"/>
        <w:numPr>
          <w:ilvl w:val="0"/>
          <w:numId w:val="113"/>
        </w:numPr>
        <w:tabs>
          <w:tab w:val="left" w:pos="1276"/>
        </w:tabs>
        <w:autoSpaceDE w:val="0"/>
        <w:autoSpaceDN w:val="0"/>
        <w:spacing w:after="0" w:line="240" w:lineRule="auto"/>
        <w:ind w:left="709" w:hanging="425"/>
        <w:contextualSpacing w:val="0"/>
        <w:rPr>
          <w:b/>
          <w:sz w:val="24"/>
        </w:rPr>
      </w:pPr>
      <w:r w:rsidRPr="00700BDC">
        <w:rPr>
          <w:b/>
          <w:sz w:val="24"/>
        </w:rPr>
        <w:lastRenderedPageBreak/>
        <w:t>Guidance and Templates</w:t>
      </w:r>
    </w:p>
    <w:p w:rsidRPr="00DA6E17" w:rsidR="00810E99" w:rsidP="00810E99" w:rsidRDefault="00810E99" w14:paraId="7951E9F4" w14:textId="77777777">
      <w:pPr>
        <w:spacing w:after="0" w:line="240" w:lineRule="auto"/>
        <w:ind w:left="1418" w:hanging="709"/>
        <w:rPr>
          <w:sz w:val="24"/>
        </w:rPr>
      </w:pPr>
      <w:r>
        <w:rPr>
          <w:sz w:val="24"/>
        </w:rPr>
        <w:t>3.1</w:t>
      </w:r>
      <w:r>
        <w:rPr>
          <w:sz w:val="24"/>
        </w:rPr>
        <w:tab/>
      </w:r>
      <w:r w:rsidRPr="00DA6E17">
        <w:rPr>
          <w:sz w:val="24"/>
        </w:rPr>
        <w:t>Critical</w:t>
      </w:r>
      <w:r w:rsidRPr="00DA6E17">
        <w:rPr>
          <w:spacing w:val="-2"/>
          <w:sz w:val="24"/>
        </w:rPr>
        <w:t xml:space="preserve"> </w:t>
      </w:r>
      <w:r w:rsidRPr="00DA6E17">
        <w:rPr>
          <w:sz w:val="24"/>
        </w:rPr>
        <w:t>Appraisal</w:t>
      </w:r>
      <w:r w:rsidRPr="00DA6E17">
        <w:rPr>
          <w:spacing w:val="-3"/>
          <w:sz w:val="24"/>
        </w:rPr>
        <w:t xml:space="preserve"> </w:t>
      </w:r>
      <w:r w:rsidRPr="00DA6E17">
        <w:rPr>
          <w:sz w:val="24"/>
        </w:rPr>
        <w:t>of</w:t>
      </w:r>
      <w:r w:rsidRPr="00DA6E17">
        <w:rPr>
          <w:spacing w:val="-4"/>
          <w:sz w:val="24"/>
        </w:rPr>
        <w:t xml:space="preserve"> </w:t>
      </w:r>
      <w:r w:rsidRPr="00DA6E17">
        <w:rPr>
          <w:sz w:val="24"/>
        </w:rPr>
        <w:t>performance</w:t>
      </w:r>
      <w:r w:rsidRPr="00DA6E17">
        <w:rPr>
          <w:spacing w:val="-2"/>
          <w:sz w:val="24"/>
        </w:rPr>
        <w:t xml:space="preserve"> </w:t>
      </w:r>
      <w:r w:rsidRPr="00DA6E17">
        <w:rPr>
          <w:sz w:val="24"/>
        </w:rPr>
        <w:t>of</w:t>
      </w:r>
      <w:r w:rsidRPr="00DA6E17">
        <w:rPr>
          <w:spacing w:val="-4"/>
          <w:sz w:val="24"/>
        </w:rPr>
        <w:t xml:space="preserve"> </w:t>
      </w:r>
      <w:r w:rsidRPr="00DA6E17">
        <w:rPr>
          <w:sz w:val="24"/>
        </w:rPr>
        <w:t>the</w:t>
      </w:r>
      <w:r w:rsidRPr="00DA6E17">
        <w:rPr>
          <w:spacing w:val="-4"/>
          <w:sz w:val="24"/>
        </w:rPr>
        <w:t xml:space="preserve"> </w:t>
      </w:r>
      <w:r w:rsidRPr="00DA6E17">
        <w:rPr>
          <w:sz w:val="24"/>
        </w:rPr>
        <w:t>programme(s)</w:t>
      </w:r>
    </w:p>
    <w:p w:rsidRPr="00DA6E17" w:rsidR="00810E99" w:rsidP="00810E99" w:rsidRDefault="00810E99" w14:paraId="568930E6" w14:textId="77777777">
      <w:pPr>
        <w:spacing w:after="0" w:line="240" w:lineRule="auto"/>
        <w:ind w:left="1418" w:hanging="709"/>
        <w:rPr>
          <w:sz w:val="24"/>
        </w:rPr>
      </w:pPr>
      <w:r>
        <w:rPr>
          <w:sz w:val="24"/>
        </w:rPr>
        <w:t>3.2</w:t>
      </w:r>
      <w:r>
        <w:rPr>
          <w:sz w:val="24"/>
        </w:rPr>
        <w:tab/>
      </w:r>
      <w:r w:rsidRPr="00DA6E17">
        <w:rPr>
          <w:sz w:val="24"/>
        </w:rPr>
        <w:t>A rationale for any proposed changes to programmes</w:t>
      </w:r>
    </w:p>
    <w:p w:rsidR="00810E99" w:rsidP="00810E99" w:rsidRDefault="00810E99" w14:paraId="6825B9C0" w14:textId="77777777">
      <w:pPr>
        <w:spacing w:after="0" w:line="240" w:lineRule="auto"/>
        <w:ind w:left="1418" w:hanging="709"/>
        <w:rPr>
          <w:sz w:val="24"/>
        </w:rPr>
      </w:pPr>
      <w:r>
        <w:rPr>
          <w:sz w:val="24"/>
        </w:rPr>
        <w:t>3.3</w:t>
      </w:r>
      <w:r>
        <w:rPr>
          <w:sz w:val="24"/>
        </w:rPr>
        <w:tab/>
      </w:r>
      <w:r w:rsidRPr="00DA6E17">
        <w:rPr>
          <w:sz w:val="24"/>
        </w:rPr>
        <w:t>Matrix of any proposed changes – what is to be changed (identified by programme(s) and modules);</w:t>
      </w:r>
    </w:p>
    <w:p w:rsidRPr="00DA6E17" w:rsidR="00810E99" w:rsidP="00810E99" w:rsidRDefault="00810E99" w14:paraId="0A53DE8F" w14:textId="77777777">
      <w:pPr>
        <w:spacing w:after="0" w:line="240" w:lineRule="auto"/>
        <w:ind w:left="1418" w:hanging="709"/>
        <w:rPr>
          <w:sz w:val="24"/>
        </w:rPr>
      </w:pPr>
    </w:p>
    <w:p w:rsidRPr="00700BDC" w:rsidR="00810E99" w:rsidP="00810E99" w:rsidRDefault="00810E99" w14:paraId="4E8DC554" w14:textId="77777777">
      <w:pPr>
        <w:pStyle w:val="ListParagraph"/>
        <w:widowControl w:val="0"/>
        <w:numPr>
          <w:ilvl w:val="0"/>
          <w:numId w:val="113"/>
        </w:numPr>
        <w:tabs>
          <w:tab w:val="left" w:pos="820"/>
        </w:tabs>
        <w:autoSpaceDE w:val="0"/>
        <w:autoSpaceDN w:val="0"/>
        <w:spacing w:after="0" w:line="240" w:lineRule="auto"/>
        <w:contextualSpacing w:val="0"/>
        <w:rPr>
          <w:b/>
          <w:sz w:val="24"/>
        </w:rPr>
      </w:pPr>
      <w:r w:rsidRPr="00700BDC">
        <w:rPr>
          <w:b/>
          <w:sz w:val="24"/>
        </w:rPr>
        <w:t>Approval Documents (where necessary) and Planning Documents</w:t>
      </w:r>
      <w:r>
        <w:rPr>
          <w:b/>
          <w:sz w:val="24"/>
        </w:rPr>
        <w:t xml:space="preserve"> </w:t>
      </w:r>
      <w:r w:rsidRPr="00700BDC">
        <w:rPr>
          <w:sz w:val="24"/>
        </w:rPr>
        <w:t>– to be completed by the SEO Officer</w:t>
      </w:r>
    </w:p>
    <w:p w:rsidRPr="00700BDC" w:rsidR="00810E99" w:rsidP="00810E99" w:rsidRDefault="00810E99" w14:paraId="2FD7F5E4" w14:textId="77777777">
      <w:pPr>
        <w:spacing w:after="0" w:line="240" w:lineRule="auto"/>
        <w:ind w:left="1418" w:hanging="709"/>
        <w:rPr>
          <w:sz w:val="24"/>
        </w:rPr>
      </w:pPr>
      <w:r>
        <w:rPr>
          <w:sz w:val="24"/>
        </w:rPr>
        <w:t>4.1</w:t>
      </w:r>
      <w:r>
        <w:rPr>
          <w:sz w:val="24"/>
        </w:rPr>
        <w:tab/>
        <w:t>Notes</w:t>
      </w:r>
      <w:r w:rsidRPr="00DA6E17">
        <w:rPr>
          <w:sz w:val="24"/>
        </w:rPr>
        <w:t xml:space="preserve"> </w:t>
      </w:r>
      <w:r>
        <w:rPr>
          <w:sz w:val="24"/>
        </w:rPr>
        <w:t>from</w:t>
      </w:r>
      <w:r w:rsidRPr="00DA6E17">
        <w:rPr>
          <w:sz w:val="24"/>
        </w:rPr>
        <w:t xml:space="preserve"> </w:t>
      </w:r>
      <w:r>
        <w:rPr>
          <w:sz w:val="24"/>
        </w:rPr>
        <w:t>the</w:t>
      </w:r>
      <w:r w:rsidRPr="00DA6E17">
        <w:rPr>
          <w:sz w:val="24"/>
        </w:rPr>
        <w:t xml:space="preserve"> </w:t>
      </w:r>
      <w:r>
        <w:rPr>
          <w:sz w:val="24"/>
        </w:rPr>
        <w:t>Planning</w:t>
      </w:r>
      <w:r w:rsidRPr="00DA6E17">
        <w:rPr>
          <w:sz w:val="24"/>
        </w:rPr>
        <w:t xml:space="preserve"> </w:t>
      </w:r>
      <w:r>
        <w:rPr>
          <w:sz w:val="24"/>
        </w:rPr>
        <w:t>Meeting</w:t>
      </w:r>
    </w:p>
    <w:p w:rsidR="00810E99" w:rsidP="00810E99" w:rsidRDefault="00810E99" w14:paraId="0B010585" w14:textId="77777777">
      <w:pPr>
        <w:spacing w:after="0" w:line="240" w:lineRule="auto"/>
        <w:ind w:left="1418" w:hanging="709"/>
        <w:rPr>
          <w:sz w:val="24"/>
        </w:rPr>
      </w:pPr>
      <w:r>
        <w:rPr>
          <w:sz w:val="24"/>
        </w:rPr>
        <w:t>4.2</w:t>
      </w:r>
      <w:r>
        <w:rPr>
          <w:sz w:val="24"/>
        </w:rPr>
        <w:tab/>
        <w:t>Evidence</w:t>
      </w:r>
      <w:r w:rsidRPr="00DA6E17">
        <w:rPr>
          <w:sz w:val="24"/>
        </w:rPr>
        <w:t xml:space="preserve"> </w:t>
      </w:r>
      <w:r>
        <w:rPr>
          <w:sz w:val="24"/>
        </w:rPr>
        <w:t>of</w:t>
      </w:r>
      <w:r w:rsidRPr="00DA6E17">
        <w:rPr>
          <w:sz w:val="24"/>
        </w:rPr>
        <w:t xml:space="preserve"> </w:t>
      </w:r>
      <w:r>
        <w:rPr>
          <w:sz w:val="24"/>
        </w:rPr>
        <w:t>Strategic</w:t>
      </w:r>
      <w:r w:rsidRPr="00DA6E17">
        <w:rPr>
          <w:sz w:val="24"/>
        </w:rPr>
        <w:t xml:space="preserve"> </w:t>
      </w:r>
      <w:r>
        <w:rPr>
          <w:sz w:val="24"/>
        </w:rPr>
        <w:t>and/or</w:t>
      </w:r>
      <w:r w:rsidRPr="00DA6E17">
        <w:rPr>
          <w:sz w:val="24"/>
        </w:rPr>
        <w:t xml:space="preserve"> </w:t>
      </w:r>
      <w:r>
        <w:rPr>
          <w:sz w:val="24"/>
        </w:rPr>
        <w:t>Academic</w:t>
      </w:r>
      <w:r w:rsidRPr="00DA6E17">
        <w:rPr>
          <w:sz w:val="24"/>
        </w:rPr>
        <w:t xml:space="preserve"> </w:t>
      </w:r>
      <w:r>
        <w:rPr>
          <w:sz w:val="24"/>
        </w:rPr>
        <w:t>Approval</w:t>
      </w:r>
      <w:r w:rsidRPr="00DA6E17">
        <w:rPr>
          <w:sz w:val="24"/>
        </w:rPr>
        <w:t xml:space="preserve"> </w:t>
      </w:r>
      <w:r>
        <w:rPr>
          <w:sz w:val="24"/>
        </w:rPr>
        <w:t>(where</w:t>
      </w:r>
      <w:r w:rsidRPr="00DA6E17">
        <w:rPr>
          <w:sz w:val="24"/>
        </w:rPr>
        <w:t xml:space="preserve"> relevant);</w:t>
      </w:r>
    </w:p>
    <w:p w:rsidR="00810E99" w:rsidP="00810E99" w:rsidRDefault="00810E99" w14:paraId="413D830D" w14:textId="77777777">
      <w:pPr>
        <w:spacing w:after="0" w:line="240" w:lineRule="auto"/>
        <w:ind w:left="1418" w:hanging="709"/>
        <w:rPr>
          <w:sz w:val="24"/>
        </w:rPr>
      </w:pPr>
      <w:r>
        <w:rPr>
          <w:sz w:val="24"/>
        </w:rPr>
        <w:t>4.3</w:t>
      </w:r>
      <w:r>
        <w:rPr>
          <w:sz w:val="24"/>
        </w:rPr>
        <w:tab/>
      </w:r>
      <w:r w:rsidRPr="00700BDC">
        <w:rPr>
          <w:rFonts w:ascii="Calibri" w:hAnsi="Calibri"/>
          <w:sz w:val="24"/>
        </w:rPr>
        <w:t>Apprenticeship Scoping Form (SEO to delete section if not applicable)</w:t>
      </w:r>
    </w:p>
    <w:p w:rsidR="00810E99" w:rsidP="00810E99" w:rsidRDefault="00810E99" w14:paraId="6FD96B5A" w14:textId="77777777">
      <w:pPr>
        <w:spacing w:after="0" w:line="240" w:lineRule="auto"/>
        <w:ind w:left="1418" w:hanging="709"/>
        <w:rPr>
          <w:sz w:val="24"/>
        </w:rPr>
      </w:pPr>
    </w:p>
    <w:p w:rsidRPr="00700BDC" w:rsidR="00810E99" w:rsidP="00810E99" w:rsidRDefault="00810E99" w14:paraId="02F84F8A" w14:textId="77777777">
      <w:pPr>
        <w:pStyle w:val="ListParagraph"/>
        <w:widowControl w:val="0"/>
        <w:numPr>
          <w:ilvl w:val="0"/>
          <w:numId w:val="113"/>
        </w:numPr>
        <w:tabs>
          <w:tab w:val="left" w:pos="820"/>
        </w:tabs>
        <w:autoSpaceDE w:val="0"/>
        <w:autoSpaceDN w:val="0"/>
        <w:spacing w:after="0" w:line="240" w:lineRule="auto"/>
        <w:ind w:right="622"/>
        <w:contextualSpacing w:val="0"/>
        <w:rPr>
          <w:b/>
          <w:sz w:val="24"/>
        </w:rPr>
      </w:pPr>
      <w:r w:rsidRPr="00700BDC">
        <w:rPr>
          <w:b/>
          <w:sz w:val="24"/>
        </w:rPr>
        <w:t>Stakeholder Feedback and Responses and Student/Applicant Communication</w:t>
      </w:r>
      <w:r>
        <w:rPr>
          <w:b/>
          <w:sz w:val="24"/>
        </w:rPr>
        <w:t xml:space="preserve"> </w:t>
      </w:r>
      <w:r w:rsidRPr="00700BDC">
        <w:rPr>
          <w:sz w:val="24"/>
        </w:rPr>
        <w:t>– to be completed by Programme Team</w:t>
      </w:r>
    </w:p>
    <w:p w:rsidRPr="00700BDC" w:rsidR="00810E99" w:rsidP="00810E99" w:rsidRDefault="00810E99" w14:paraId="0B100DB8" w14:textId="77777777">
      <w:pPr>
        <w:spacing w:after="0" w:line="240" w:lineRule="auto"/>
        <w:ind w:left="1418" w:hanging="709"/>
        <w:rPr>
          <w:rFonts w:ascii="Calibri" w:hAnsi="Calibri" w:eastAsia="Calibri" w:cs="Calibri"/>
          <w:sz w:val="24"/>
          <w:lang w:val="en-US"/>
        </w:rPr>
      </w:pPr>
      <w:r>
        <w:rPr>
          <w:sz w:val="24"/>
        </w:rPr>
        <w:t>5.1</w:t>
      </w:r>
      <w:r>
        <w:rPr>
          <w:sz w:val="24"/>
        </w:rPr>
        <w:tab/>
      </w:r>
      <w:r w:rsidRPr="00700BDC">
        <w:rPr>
          <w:rFonts w:ascii="Calibri" w:hAnsi="Calibri" w:eastAsia="Calibri" w:cs="Calibri"/>
          <w:sz w:val="24"/>
          <w:lang w:val="en-US"/>
        </w:rPr>
        <w:t xml:space="preserve">Employer and PSRB Feedback and Consultation Report </w:t>
      </w:r>
    </w:p>
    <w:p w:rsidRPr="00700BDC" w:rsidR="00810E99" w:rsidP="00810E99" w:rsidRDefault="00810E99" w14:paraId="01EB0240" w14:textId="77777777">
      <w:pPr>
        <w:spacing w:after="0" w:line="240" w:lineRule="auto"/>
        <w:ind w:left="1418" w:hanging="709"/>
        <w:rPr>
          <w:rFonts w:ascii="Calibri" w:hAnsi="Calibri" w:eastAsia="Calibri" w:cs="Calibri"/>
          <w:sz w:val="24"/>
          <w:lang w:val="en-US"/>
        </w:rPr>
      </w:pPr>
      <w:r>
        <w:rPr>
          <w:sz w:val="24"/>
        </w:rPr>
        <w:t>5.2</w:t>
      </w:r>
      <w:r>
        <w:rPr>
          <w:sz w:val="24"/>
        </w:rPr>
        <w:tab/>
      </w:r>
      <w:r w:rsidRPr="00700BDC">
        <w:rPr>
          <w:rFonts w:ascii="Calibri" w:hAnsi="Calibri" w:eastAsia="Calibri" w:cs="Calibri"/>
          <w:sz w:val="24"/>
          <w:lang w:val="en-US"/>
        </w:rPr>
        <w:t xml:space="preserve">Student Feedback and Consultation Report  </w:t>
      </w:r>
    </w:p>
    <w:p w:rsidR="00810E99" w:rsidP="00810E99" w:rsidRDefault="00810E99" w14:paraId="2FC1F06A" w14:textId="77777777">
      <w:pPr>
        <w:spacing w:after="0" w:line="240" w:lineRule="auto"/>
        <w:ind w:left="1418" w:hanging="709"/>
        <w:rPr>
          <w:sz w:val="24"/>
        </w:rPr>
      </w:pPr>
      <w:r>
        <w:rPr>
          <w:sz w:val="24"/>
        </w:rPr>
        <w:t>5.3</w:t>
      </w:r>
      <w:r>
        <w:rPr>
          <w:sz w:val="24"/>
        </w:rPr>
        <w:tab/>
      </w:r>
      <w:r w:rsidRPr="00700BDC">
        <w:rPr>
          <w:rFonts w:ascii="Calibri" w:hAnsi="Calibri" w:eastAsia="Calibri" w:cs="Calibri"/>
          <w:sz w:val="24"/>
          <w:lang w:val="en-US"/>
        </w:rPr>
        <w:t>Partner Feedback and Responses (SEO to delete section if not applicable)</w:t>
      </w:r>
    </w:p>
    <w:p w:rsidRPr="00700BDC" w:rsidR="00810E99" w:rsidP="00810E99" w:rsidRDefault="00810E99" w14:paraId="3E30CC4F" w14:textId="77777777">
      <w:pPr>
        <w:spacing w:after="0" w:line="240" w:lineRule="auto"/>
        <w:ind w:left="1418" w:hanging="709"/>
        <w:rPr>
          <w:sz w:val="24"/>
        </w:rPr>
      </w:pPr>
    </w:p>
    <w:p w:rsidRPr="00700BDC" w:rsidR="00810E99" w:rsidP="00810E99" w:rsidRDefault="00810E99" w14:paraId="711AC651" w14:textId="77777777">
      <w:pPr>
        <w:pStyle w:val="ListParagraph"/>
        <w:widowControl w:val="0"/>
        <w:numPr>
          <w:ilvl w:val="0"/>
          <w:numId w:val="113"/>
        </w:numPr>
        <w:tabs>
          <w:tab w:val="left" w:pos="820"/>
        </w:tabs>
        <w:autoSpaceDE w:val="0"/>
        <w:autoSpaceDN w:val="0"/>
        <w:spacing w:after="0" w:line="240" w:lineRule="auto"/>
        <w:ind w:right="622"/>
        <w:contextualSpacing w:val="0"/>
        <w:rPr>
          <w:b/>
          <w:sz w:val="24"/>
        </w:rPr>
      </w:pPr>
      <w:r w:rsidRPr="00700BDC">
        <w:rPr>
          <w:b/>
          <w:sz w:val="24"/>
        </w:rPr>
        <w:t xml:space="preserve">Programme Documentation </w:t>
      </w:r>
      <w:r w:rsidRPr="00700BDC">
        <w:rPr>
          <w:sz w:val="24"/>
        </w:rPr>
        <w:t xml:space="preserve">– to be </w:t>
      </w:r>
      <w:r>
        <w:rPr>
          <w:sz w:val="24"/>
        </w:rPr>
        <w:t>uploaded</w:t>
      </w:r>
      <w:r w:rsidRPr="00700BDC">
        <w:rPr>
          <w:sz w:val="24"/>
        </w:rPr>
        <w:t xml:space="preserve"> by Programme Team</w:t>
      </w:r>
    </w:p>
    <w:p w:rsidRPr="00CD53BF" w:rsidR="00810E99" w:rsidP="00810E99" w:rsidRDefault="00810E99" w14:paraId="2B37068A" w14:textId="77777777">
      <w:pPr>
        <w:spacing w:after="0" w:line="240" w:lineRule="auto"/>
        <w:ind w:left="1418" w:hanging="709"/>
        <w:rPr>
          <w:sz w:val="24"/>
        </w:rPr>
      </w:pPr>
      <w:r>
        <w:rPr>
          <w:sz w:val="24"/>
        </w:rPr>
        <w:t>6.1</w:t>
      </w:r>
      <w:r>
        <w:rPr>
          <w:sz w:val="24"/>
        </w:rPr>
        <w:tab/>
      </w:r>
      <w:r>
        <w:rPr>
          <w:sz w:val="24"/>
        </w:rPr>
        <w:tab/>
      </w:r>
      <w:r w:rsidRPr="00CD53BF">
        <w:rPr>
          <w:sz w:val="24"/>
        </w:rPr>
        <w:t>PDFs of updated (and were approved by SPRDC and/or Programmes Committee new) Programme Specifications from the Database – version controlled to show development</w:t>
      </w:r>
    </w:p>
    <w:p w:rsidRPr="00CD53BF" w:rsidR="00810E99" w:rsidP="00810E99" w:rsidRDefault="00810E99" w14:paraId="7902B25F" w14:textId="77777777">
      <w:pPr>
        <w:spacing w:after="0" w:line="240" w:lineRule="auto"/>
        <w:ind w:left="1418" w:hanging="709"/>
        <w:rPr>
          <w:sz w:val="24"/>
        </w:rPr>
      </w:pPr>
      <w:r>
        <w:rPr>
          <w:sz w:val="24"/>
        </w:rPr>
        <w:t>6.2</w:t>
      </w:r>
      <w:r>
        <w:rPr>
          <w:sz w:val="24"/>
        </w:rPr>
        <w:tab/>
      </w:r>
      <w:r>
        <w:rPr>
          <w:sz w:val="24"/>
        </w:rPr>
        <w:tab/>
      </w:r>
      <w:r w:rsidRPr="00CD53BF">
        <w:rPr>
          <w:sz w:val="24"/>
        </w:rPr>
        <w:t>PDFs of updated Module Specification(s) from the Database – version controlled to show development</w:t>
      </w:r>
    </w:p>
    <w:p w:rsidRPr="00CD53BF" w:rsidR="00810E99" w:rsidP="00810E99" w:rsidRDefault="00810E99" w14:paraId="7781E955" w14:textId="77777777">
      <w:pPr>
        <w:spacing w:after="0" w:line="240" w:lineRule="auto"/>
        <w:ind w:left="1418" w:hanging="709"/>
        <w:rPr>
          <w:sz w:val="24"/>
        </w:rPr>
      </w:pPr>
      <w:r>
        <w:rPr>
          <w:sz w:val="24"/>
        </w:rPr>
        <w:t>6.3</w:t>
      </w:r>
      <w:r>
        <w:rPr>
          <w:sz w:val="24"/>
        </w:rPr>
        <w:tab/>
      </w:r>
      <w:r w:rsidRPr="00CD53BF">
        <w:rPr>
          <w:sz w:val="24"/>
        </w:rPr>
        <w:t>Teaching Intensive, Research Informed (TIRI) Statement and research strategy</w:t>
      </w:r>
    </w:p>
    <w:p w:rsidRPr="00CD53BF" w:rsidR="00810E99" w:rsidP="00810E99" w:rsidRDefault="00810E99" w14:paraId="4DE167C6" w14:textId="77777777">
      <w:pPr>
        <w:spacing w:after="0" w:line="240" w:lineRule="auto"/>
        <w:ind w:left="1418" w:hanging="709"/>
        <w:rPr>
          <w:sz w:val="24"/>
        </w:rPr>
      </w:pPr>
      <w:r>
        <w:rPr>
          <w:sz w:val="24"/>
        </w:rPr>
        <w:t>6.4</w:t>
      </w:r>
      <w:r>
        <w:rPr>
          <w:sz w:val="24"/>
        </w:rPr>
        <w:tab/>
      </w:r>
      <w:r w:rsidRPr="00CD53BF">
        <w:rPr>
          <w:sz w:val="24"/>
        </w:rPr>
        <w:t>Programme Guides</w:t>
      </w:r>
    </w:p>
    <w:p w:rsidRPr="00CD53BF" w:rsidR="00810E99" w:rsidP="00810E99" w:rsidRDefault="00810E99" w14:paraId="5B57078C" w14:textId="77777777">
      <w:pPr>
        <w:spacing w:after="0" w:line="240" w:lineRule="auto"/>
        <w:ind w:left="1418" w:hanging="709"/>
        <w:rPr>
          <w:sz w:val="24"/>
        </w:rPr>
      </w:pPr>
      <w:r>
        <w:rPr>
          <w:sz w:val="24"/>
        </w:rPr>
        <w:t>6.5</w:t>
      </w:r>
      <w:r>
        <w:rPr>
          <w:sz w:val="24"/>
        </w:rPr>
        <w:tab/>
      </w:r>
      <w:r w:rsidRPr="00CD53BF">
        <w:rPr>
          <w:sz w:val="24"/>
        </w:rPr>
        <w:t xml:space="preserve">Programme Learning Outcomes Map(s) </w:t>
      </w:r>
    </w:p>
    <w:p w:rsidRPr="00CD53BF" w:rsidR="00810E99" w:rsidP="00810E99" w:rsidRDefault="00810E99" w14:paraId="34C95FED" w14:textId="77777777">
      <w:pPr>
        <w:spacing w:after="0" w:line="240" w:lineRule="auto"/>
        <w:ind w:left="1418" w:hanging="709"/>
        <w:rPr>
          <w:sz w:val="24"/>
        </w:rPr>
      </w:pPr>
      <w:r>
        <w:rPr>
          <w:sz w:val="24"/>
        </w:rPr>
        <w:t>6.6</w:t>
      </w:r>
      <w:r>
        <w:rPr>
          <w:sz w:val="24"/>
        </w:rPr>
        <w:tab/>
      </w:r>
      <w:r w:rsidRPr="00CD53BF">
        <w:rPr>
          <w:sz w:val="24"/>
        </w:rPr>
        <w:t>Coherence Map(s)</w:t>
      </w:r>
    </w:p>
    <w:p w:rsidRPr="00CD53BF" w:rsidR="00810E99" w:rsidP="00810E99" w:rsidRDefault="00810E99" w14:paraId="2C71C750" w14:textId="77777777">
      <w:pPr>
        <w:spacing w:after="0" w:line="240" w:lineRule="auto"/>
        <w:ind w:left="1418" w:hanging="709"/>
        <w:rPr>
          <w:sz w:val="24"/>
        </w:rPr>
      </w:pPr>
      <w:r>
        <w:rPr>
          <w:sz w:val="24"/>
        </w:rPr>
        <w:t>6.7</w:t>
      </w:r>
      <w:r>
        <w:rPr>
          <w:sz w:val="24"/>
        </w:rPr>
        <w:tab/>
      </w:r>
      <w:r w:rsidRPr="00CD53BF">
        <w:rPr>
          <w:sz w:val="24"/>
        </w:rPr>
        <w:t xml:space="preserve">Assessment Table(s) </w:t>
      </w:r>
    </w:p>
    <w:p w:rsidRPr="00CD53BF" w:rsidR="00810E99" w:rsidP="00810E99" w:rsidRDefault="00810E99" w14:paraId="23F81517" w14:textId="77777777">
      <w:pPr>
        <w:spacing w:after="0" w:line="240" w:lineRule="auto"/>
        <w:ind w:left="1418" w:hanging="709"/>
        <w:rPr>
          <w:sz w:val="24"/>
        </w:rPr>
      </w:pPr>
      <w:r>
        <w:rPr>
          <w:sz w:val="24"/>
        </w:rPr>
        <w:t>6.8</w:t>
      </w:r>
      <w:r>
        <w:rPr>
          <w:sz w:val="24"/>
        </w:rPr>
        <w:tab/>
      </w:r>
      <w:r w:rsidRPr="00CD53BF">
        <w:rPr>
          <w:sz w:val="24"/>
        </w:rPr>
        <w:t>Assessment Journey Map(s)</w:t>
      </w:r>
    </w:p>
    <w:p w:rsidRPr="00CD53BF" w:rsidR="00810E99" w:rsidP="00810E99" w:rsidRDefault="00810E99" w14:paraId="7F4DE2B3" w14:textId="77777777">
      <w:pPr>
        <w:spacing w:after="0" w:line="240" w:lineRule="auto"/>
        <w:ind w:left="1418" w:hanging="709"/>
        <w:rPr>
          <w:sz w:val="24"/>
        </w:rPr>
      </w:pPr>
      <w:r>
        <w:rPr>
          <w:sz w:val="24"/>
        </w:rPr>
        <w:t>6.9</w:t>
      </w:r>
      <w:r>
        <w:rPr>
          <w:sz w:val="24"/>
        </w:rPr>
        <w:tab/>
      </w:r>
      <w:r w:rsidRPr="00CD53BF">
        <w:rPr>
          <w:sz w:val="24"/>
        </w:rPr>
        <w:t>GAME or GAME+ Map</w:t>
      </w:r>
    </w:p>
    <w:p w:rsidRPr="00CD53BF" w:rsidR="00810E99" w:rsidP="00810E99" w:rsidRDefault="00810E99" w14:paraId="69FEFAF0" w14:textId="77777777">
      <w:pPr>
        <w:spacing w:after="0" w:line="240" w:lineRule="auto"/>
        <w:ind w:left="1418" w:hanging="709"/>
        <w:rPr>
          <w:sz w:val="24"/>
        </w:rPr>
      </w:pPr>
      <w:r>
        <w:rPr>
          <w:sz w:val="24"/>
        </w:rPr>
        <w:t>6.10</w:t>
      </w:r>
      <w:r>
        <w:rPr>
          <w:sz w:val="24"/>
        </w:rPr>
        <w:tab/>
      </w:r>
      <w:r w:rsidRPr="00CD53BF">
        <w:rPr>
          <w:sz w:val="24"/>
        </w:rPr>
        <w:t>Mapping to show how the programmes meet PSRB Standards (where</w:t>
      </w:r>
      <w:r w:rsidRPr="00CD53BF">
        <w:rPr>
          <w:spacing w:val="-3"/>
          <w:sz w:val="24"/>
        </w:rPr>
        <w:t xml:space="preserve"> </w:t>
      </w:r>
      <w:r w:rsidRPr="00CD53BF">
        <w:rPr>
          <w:sz w:val="24"/>
        </w:rPr>
        <w:t>relevant)</w:t>
      </w:r>
      <w:r w:rsidRPr="00CD53BF">
        <w:rPr>
          <w:spacing w:val="-5"/>
          <w:sz w:val="24"/>
        </w:rPr>
        <w:t xml:space="preserve"> </w:t>
      </w:r>
      <w:r w:rsidRPr="00CD53BF">
        <w:rPr>
          <w:sz w:val="24"/>
        </w:rPr>
        <w:t>and any further PSRB accreditation requirements</w:t>
      </w:r>
    </w:p>
    <w:p w:rsidR="00810E99" w:rsidP="00810E99" w:rsidRDefault="00810E99" w14:paraId="75EDCA96" w14:textId="77777777">
      <w:pPr>
        <w:spacing w:after="0" w:line="240" w:lineRule="auto"/>
        <w:ind w:left="1418" w:hanging="709"/>
        <w:rPr>
          <w:sz w:val="24"/>
        </w:rPr>
      </w:pPr>
      <w:r>
        <w:rPr>
          <w:sz w:val="24"/>
        </w:rPr>
        <w:t>6.11</w:t>
      </w:r>
      <w:r>
        <w:rPr>
          <w:sz w:val="24"/>
        </w:rPr>
        <w:tab/>
      </w:r>
      <w:r w:rsidRPr="00CD53BF">
        <w:rPr>
          <w:sz w:val="24"/>
        </w:rPr>
        <w:t>Placement and Project Handbooks, as relevant</w:t>
      </w:r>
    </w:p>
    <w:p w:rsidRPr="00CD53BF" w:rsidR="00810E99" w:rsidP="00810E99" w:rsidRDefault="00810E99" w14:paraId="3E81D0EE" w14:textId="77777777">
      <w:pPr>
        <w:spacing w:after="0" w:line="240" w:lineRule="auto"/>
        <w:ind w:left="1418" w:hanging="709"/>
        <w:rPr>
          <w:sz w:val="24"/>
        </w:rPr>
      </w:pPr>
    </w:p>
    <w:p w:rsidRPr="00CD53BF" w:rsidR="00810E99" w:rsidP="00810E99" w:rsidRDefault="00810E99" w14:paraId="15391ECB" w14:textId="77777777">
      <w:pPr>
        <w:spacing w:after="0" w:line="240" w:lineRule="auto"/>
        <w:ind w:left="1418" w:hanging="709"/>
        <w:rPr>
          <w:sz w:val="24"/>
        </w:rPr>
      </w:pPr>
      <w:r w:rsidRPr="00CD53BF">
        <w:rPr>
          <w:b/>
          <w:sz w:val="24"/>
        </w:rPr>
        <w:t>6.12</w:t>
      </w:r>
      <w:r w:rsidRPr="00CD53BF">
        <w:rPr>
          <w:b/>
          <w:sz w:val="24"/>
        </w:rPr>
        <w:tab/>
        <w:t>Apprentice Programmes</w:t>
      </w:r>
      <w:r w:rsidRPr="00CD53BF">
        <w:rPr>
          <w:sz w:val="24"/>
        </w:rPr>
        <w:t xml:space="preserve"> </w:t>
      </w:r>
      <w:r w:rsidRPr="00700BDC">
        <w:rPr>
          <w:sz w:val="24"/>
        </w:rPr>
        <w:t xml:space="preserve">– to be </w:t>
      </w:r>
      <w:r>
        <w:rPr>
          <w:sz w:val="24"/>
        </w:rPr>
        <w:t>uploaded</w:t>
      </w:r>
      <w:r w:rsidRPr="00700BDC">
        <w:rPr>
          <w:sz w:val="24"/>
        </w:rPr>
        <w:t xml:space="preserve"> by Programme Team</w:t>
      </w:r>
      <w:r>
        <w:rPr>
          <w:sz w:val="24"/>
        </w:rPr>
        <w:t xml:space="preserve"> </w:t>
      </w:r>
      <w:r w:rsidRPr="00CD53BF">
        <w:rPr>
          <w:rFonts w:ascii="Calibri" w:hAnsi="Calibri" w:eastAsia="Calibri" w:cs="Calibri"/>
          <w:sz w:val="24"/>
          <w:lang w:val="en-US"/>
        </w:rPr>
        <w:t>(SEO to delete sub-section if no apprenticeships included in PRR process)</w:t>
      </w:r>
    </w:p>
    <w:p w:rsidRPr="00730D0D" w:rsidR="00810E99" w:rsidP="00810E99" w:rsidRDefault="00810E99" w14:paraId="4B5F0D8A" w14:textId="77777777">
      <w:pPr>
        <w:spacing w:after="0" w:line="240" w:lineRule="auto"/>
        <w:ind w:left="1418" w:hanging="709"/>
        <w:rPr>
          <w:rFonts w:ascii="Calibri" w:hAnsi="Calibri" w:eastAsia="Calibri" w:cs="Calibri"/>
          <w:sz w:val="24"/>
          <w:lang w:val="en-US"/>
        </w:rPr>
      </w:pPr>
      <w:r>
        <w:rPr>
          <w:sz w:val="24"/>
        </w:rPr>
        <w:t>6.12a</w:t>
      </w:r>
      <w:r>
        <w:rPr>
          <w:sz w:val="24"/>
        </w:rPr>
        <w:tab/>
      </w:r>
      <w:r>
        <w:rPr>
          <w:sz w:val="24"/>
        </w:rPr>
        <w:tab/>
      </w:r>
      <w:r w:rsidRPr="00730D0D">
        <w:rPr>
          <w:rFonts w:ascii="Calibri" w:hAnsi="Calibri" w:eastAsia="Calibri" w:cs="Calibri"/>
          <w:sz w:val="24"/>
          <w:lang w:val="en-US"/>
        </w:rPr>
        <w:t xml:space="preserve">A list of </w:t>
      </w:r>
      <w:r>
        <w:rPr>
          <w:sz w:val="24"/>
        </w:rPr>
        <w:t>all</w:t>
      </w:r>
      <w:r w:rsidRPr="00730D0D">
        <w:rPr>
          <w:rFonts w:ascii="Calibri" w:hAnsi="Calibri" w:eastAsia="Calibri" w:cs="Calibri"/>
          <w:sz w:val="24"/>
          <w:lang w:val="en-US"/>
        </w:rPr>
        <w:t xml:space="preserve"> higher and degree apprenticeships, using exact title(s) together with the target qualifications</w:t>
      </w:r>
    </w:p>
    <w:p w:rsidRPr="00730D0D" w:rsidR="00810E99" w:rsidP="00810E99" w:rsidRDefault="00810E99" w14:paraId="18973F07" w14:textId="77777777">
      <w:pPr>
        <w:spacing w:after="0" w:line="240" w:lineRule="auto"/>
        <w:ind w:left="1418" w:hanging="709"/>
        <w:rPr>
          <w:rFonts w:ascii="Calibri" w:hAnsi="Calibri" w:eastAsia="Calibri" w:cs="Calibri"/>
          <w:sz w:val="24"/>
          <w:lang w:val="en-US"/>
        </w:rPr>
      </w:pPr>
      <w:r>
        <w:rPr>
          <w:sz w:val="24"/>
        </w:rPr>
        <w:t xml:space="preserve">6.12.b </w:t>
      </w:r>
      <w:r>
        <w:rPr>
          <w:sz w:val="24"/>
        </w:rPr>
        <w:tab/>
      </w:r>
      <w:r w:rsidRPr="00730D0D">
        <w:rPr>
          <w:rFonts w:ascii="Calibri" w:hAnsi="Calibri" w:eastAsia="Calibri" w:cs="Calibri"/>
          <w:sz w:val="24"/>
          <w:lang w:val="en-US"/>
        </w:rPr>
        <w:t xml:space="preserve">Relevant </w:t>
      </w:r>
      <w:proofErr w:type="spellStart"/>
      <w:r w:rsidRPr="00730D0D">
        <w:rPr>
          <w:rFonts w:ascii="Calibri" w:hAnsi="Calibri" w:eastAsia="Calibri" w:cs="Calibri"/>
          <w:sz w:val="24"/>
          <w:lang w:val="en-US"/>
        </w:rPr>
        <w:t>IfATE</w:t>
      </w:r>
      <w:proofErr w:type="spellEnd"/>
      <w:r w:rsidRPr="00730D0D">
        <w:rPr>
          <w:rFonts w:ascii="Calibri" w:hAnsi="Calibri" w:eastAsia="Calibri" w:cs="Calibri"/>
          <w:sz w:val="24"/>
          <w:lang w:val="en-US"/>
        </w:rPr>
        <w:t xml:space="preserve"> Apprenticeship Standards</w:t>
      </w:r>
    </w:p>
    <w:p w:rsidRPr="00730D0D" w:rsidR="00810E99" w:rsidP="00810E99" w:rsidRDefault="00810E99" w14:paraId="7D59A57D" w14:textId="77777777">
      <w:pPr>
        <w:spacing w:after="0" w:line="240" w:lineRule="auto"/>
        <w:ind w:left="1418" w:hanging="709"/>
        <w:rPr>
          <w:rFonts w:ascii="Calibri" w:hAnsi="Calibri" w:eastAsia="Calibri" w:cs="Calibri"/>
          <w:sz w:val="24"/>
          <w:lang w:val="en-US"/>
        </w:rPr>
      </w:pPr>
      <w:r>
        <w:rPr>
          <w:sz w:val="24"/>
        </w:rPr>
        <w:t xml:space="preserve">6.12.c </w:t>
      </w:r>
      <w:r>
        <w:rPr>
          <w:sz w:val="24"/>
        </w:rPr>
        <w:tab/>
      </w:r>
      <w:r w:rsidRPr="00730D0D">
        <w:rPr>
          <w:rFonts w:ascii="Calibri" w:hAnsi="Calibri" w:eastAsia="Calibri" w:cs="Calibri"/>
          <w:sz w:val="24"/>
          <w:lang w:val="en-US"/>
        </w:rPr>
        <w:t>Gateway Requirements;</w:t>
      </w:r>
    </w:p>
    <w:p w:rsidRPr="00CD53BF" w:rsidR="00810E99" w:rsidP="00810E99" w:rsidRDefault="00810E99" w14:paraId="732EA438" w14:textId="77777777">
      <w:pPr>
        <w:spacing w:after="0" w:line="240" w:lineRule="auto"/>
        <w:ind w:left="1418" w:hanging="709"/>
        <w:rPr>
          <w:sz w:val="24"/>
        </w:rPr>
      </w:pPr>
      <w:r w:rsidRPr="00CD53BF">
        <w:rPr>
          <w:sz w:val="24"/>
        </w:rPr>
        <w:t xml:space="preserve">6.12.d </w:t>
      </w:r>
      <w:r>
        <w:rPr>
          <w:sz w:val="24"/>
        </w:rPr>
        <w:tab/>
      </w:r>
      <w:r w:rsidRPr="00CD53BF">
        <w:rPr>
          <w:sz w:val="24"/>
        </w:rPr>
        <w:t>End Point Assessment Information and Plan</w:t>
      </w:r>
    </w:p>
    <w:p w:rsidRPr="00CD53BF" w:rsidR="00810E99" w:rsidP="00810E99" w:rsidRDefault="00810E99" w14:paraId="5F5EE344" w14:textId="77777777">
      <w:pPr>
        <w:spacing w:after="0" w:line="240" w:lineRule="auto"/>
        <w:ind w:left="1418" w:hanging="709"/>
        <w:rPr>
          <w:sz w:val="24"/>
        </w:rPr>
      </w:pPr>
      <w:r w:rsidRPr="00CD53BF">
        <w:rPr>
          <w:sz w:val="24"/>
        </w:rPr>
        <w:t>6.</w:t>
      </w:r>
      <w:proofErr w:type="gramStart"/>
      <w:r w:rsidRPr="00CD53BF">
        <w:rPr>
          <w:sz w:val="24"/>
        </w:rPr>
        <w:t>12.e</w:t>
      </w:r>
      <w:proofErr w:type="gramEnd"/>
      <w:r>
        <w:rPr>
          <w:sz w:val="24"/>
        </w:rPr>
        <w:tab/>
      </w:r>
      <w:r w:rsidRPr="00CD53BF">
        <w:rPr>
          <w:sz w:val="24"/>
        </w:rPr>
        <w:t xml:space="preserve">Curriculum Mapping to </w:t>
      </w:r>
      <w:proofErr w:type="spellStart"/>
      <w:r w:rsidRPr="00CD53BF">
        <w:rPr>
          <w:sz w:val="24"/>
        </w:rPr>
        <w:t>IfATE</w:t>
      </w:r>
      <w:proofErr w:type="spellEnd"/>
      <w:r w:rsidRPr="00CD53BF">
        <w:rPr>
          <w:sz w:val="24"/>
        </w:rPr>
        <w:t xml:space="preserve"> Apprenticeship Standard</w:t>
      </w:r>
    </w:p>
    <w:p w:rsidRPr="00CD53BF" w:rsidR="00810E99" w:rsidP="00810E99" w:rsidRDefault="00810E99" w14:paraId="56418955" w14:textId="77777777">
      <w:pPr>
        <w:spacing w:after="0" w:line="240" w:lineRule="auto"/>
        <w:ind w:left="1418" w:hanging="709"/>
        <w:rPr>
          <w:sz w:val="24"/>
        </w:rPr>
      </w:pPr>
      <w:r w:rsidRPr="00CD53BF">
        <w:rPr>
          <w:sz w:val="24"/>
        </w:rPr>
        <w:t xml:space="preserve">6.12.f </w:t>
      </w:r>
      <w:r>
        <w:rPr>
          <w:sz w:val="24"/>
        </w:rPr>
        <w:tab/>
      </w:r>
      <w:r w:rsidRPr="00CD53BF">
        <w:rPr>
          <w:sz w:val="24"/>
        </w:rPr>
        <w:t>End Point Assessment Plan</w:t>
      </w:r>
    </w:p>
    <w:p w:rsidRPr="00CD53BF" w:rsidR="00810E99" w:rsidP="00810E99" w:rsidRDefault="00810E99" w14:paraId="2B3E75B8" w14:textId="77777777">
      <w:pPr>
        <w:spacing w:after="0" w:line="240" w:lineRule="auto"/>
        <w:ind w:left="1418" w:hanging="709"/>
        <w:rPr>
          <w:sz w:val="24"/>
        </w:rPr>
      </w:pPr>
      <w:r w:rsidRPr="00CD53BF">
        <w:rPr>
          <w:sz w:val="24"/>
        </w:rPr>
        <w:t xml:space="preserve">6.12.g </w:t>
      </w:r>
      <w:r>
        <w:rPr>
          <w:sz w:val="24"/>
        </w:rPr>
        <w:tab/>
      </w:r>
      <w:r w:rsidRPr="00CD53BF">
        <w:rPr>
          <w:sz w:val="24"/>
        </w:rPr>
        <w:t>Apprenticeship Employer Handbook</w:t>
      </w:r>
    </w:p>
    <w:p w:rsidR="00810E99" w:rsidP="00810E99" w:rsidRDefault="00810E99" w14:paraId="1636E6A4" w14:textId="77777777">
      <w:pPr>
        <w:spacing w:after="0" w:line="240" w:lineRule="auto"/>
        <w:ind w:left="1418" w:hanging="709"/>
        <w:rPr>
          <w:sz w:val="24"/>
        </w:rPr>
      </w:pPr>
      <w:r w:rsidRPr="00CD53BF">
        <w:rPr>
          <w:sz w:val="24"/>
        </w:rPr>
        <w:t xml:space="preserve">6.12.h </w:t>
      </w:r>
      <w:r>
        <w:rPr>
          <w:sz w:val="24"/>
        </w:rPr>
        <w:tab/>
      </w:r>
      <w:r w:rsidRPr="00CD53BF">
        <w:rPr>
          <w:sz w:val="24"/>
        </w:rPr>
        <w:t>Apprenticeship Programme Handbook/Guide</w:t>
      </w:r>
    </w:p>
    <w:p w:rsidR="00810E99" w:rsidP="00810E99" w:rsidRDefault="00810E99" w14:paraId="533AF067" w14:textId="77777777">
      <w:pPr>
        <w:spacing w:after="0" w:line="240" w:lineRule="auto"/>
        <w:ind w:left="1418" w:hanging="709"/>
        <w:rPr>
          <w:sz w:val="24"/>
        </w:rPr>
      </w:pPr>
    </w:p>
    <w:p w:rsidRPr="00BE2D1E" w:rsidR="00810E99" w:rsidP="00810E99" w:rsidRDefault="00810E99" w14:paraId="17257C8F" w14:textId="77777777">
      <w:pPr>
        <w:widowControl w:val="0"/>
        <w:autoSpaceDE w:val="0"/>
        <w:autoSpaceDN w:val="0"/>
        <w:spacing w:after="0" w:line="240" w:lineRule="auto"/>
        <w:ind w:left="709" w:right="282"/>
        <w:rPr>
          <w:rFonts w:ascii="Calibri" w:hAnsi="Calibri" w:cs="Calibri"/>
          <w:sz w:val="24"/>
        </w:rPr>
      </w:pPr>
      <w:r w:rsidRPr="00BE2D1E">
        <w:rPr>
          <w:rFonts w:ascii="Calibri" w:hAnsi="Calibri" w:cs="Calibri"/>
          <w:sz w:val="24"/>
        </w:rPr>
        <w:t xml:space="preserve">Note – the </w:t>
      </w:r>
      <w:proofErr w:type="spellStart"/>
      <w:r w:rsidRPr="00BE2D1E">
        <w:rPr>
          <w:rFonts w:ascii="Calibri" w:hAnsi="Calibri" w:cs="Calibri"/>
          <w:sz w:val="24"/>
        </w:rPr>
        <w:t>IfATE</w:t>
      </w:r>
      <w:proofErr w:type="spellEnd"/>
      <w:r w:rsidRPr="00BE2D1E">
        <w:rPr>
          <w:rFonts w:ascii="Calibri" w:hAnsi="Calibri" w:cs="Calibri"/>
          <w:sz w:val="24"/>
        </w:rPr>
        <w:t xml:space="preserve"> Apprenticeship Standard will determine the EPA and are categorised as follow:</w:t>
      </w:r>
    </w:p>
    <w:p w:rsidRPr="00BE2D1E" w:rsidR="00810E99" w:rsidP="00810E99" w:rsidRDefault="00810E99" w14:paraId="142824F6" w14:textId="77777777">
      <w:pPr>
        <w:widowControl w:val="0"/>
        <w:autoSpaceDE w:val="0"/>
        <w:autoSpaceDN w:val="0"/>
        <w:spacing w:after="0" w:line="240" w:lineRule="auto"/>
        <w:ind w:left="709" w:right="282"/>
        <w:rPr>
          <w:rFonts w:ascii="Calibri" w:hAnsi="Calibri" w:cs="Calibri"/>
          <w:sz w:val="24"/>
        </w:rPr>
      </w:pPr>
    </w:p>
    <w:p w:rsidRPr="00BE2D1E" w:rsidR="00810E99" w:rsidP="00810E99" w:rsidRDefault="00810E99" w14:paraId="631EAEE2" w14:textId="77777777">
      <w:pPr>
        <w:widowControl w:val="0"/>
        <w:autoSpaceDE w:val="0"/>
        <w:autoSpaceDN w:val="0"/>
        <w:spacing w:after="0" w:line="240" w:lineRule="auto"/>
        <w:ind w:left="709" w:right="282"/>
        <w:rPr>
          <w:rFonts w:ascii="Calibri" w:hAnsi="Calibri" w:cs="Calibri"/>
          <w:sz w:val="24"/>
        </w:rPr>
      </w:pPr>
      <w:r w:rsidRPr="00BE2D1E">
        <w:rPr>
          <w:rFonts w:ascii="Calibri" w:hAnsi="Calibri" w:cs="Calibri"/>
          <w:sz w:val="24"/>
          <w:u w:val="single"/>
        </w:rPr>
        <w:t>Fully integrated</w:t>
      </w:r>
      <w:r w:rsidRPr="00BE2D1E">
        <w:rPr>
          <w:rFonts w:ascii="Calibri" w:hAnsi="Calibri" w:cs="Calibri"/>
          <w:sz w:val="24"/>
        </w:rPr>
        <w:t xml:space="preserve"> – EPA is included within the total number of credits for the award (</w:t>
      </w:r>
      <w:proofErr w:type="spellStart"/>
      <w:r w:rsidRPr="00BE2D1E">
        <w:rPr>
          <w:rFonts w:ascii="Calibri" w:hAnsi="Calibri" w:cs="Calibri"/>
          <w:sz w:val="24"/>
        </w:rPr>
        <w:t>eg</w:t>
      </w:r>
      <w:proofErr w:type="spellEnd"/>
      <w:r w:rsidRPr="00BE2D1E">
        <w:rPr>
          <w:rFonts w:ascii="Calibri" w:hAnsi="Calibri" w:cs="Calibri"/>
          <w:sz w:val="24"/>
        </w:rPr>
        <w:t xml:space="preserve"> BSc (Hons) Digital Technology)</w:t>
      </w:r>
    </w:p>
    <w:p w:rsidRPr="00BE2D1E" w:rsidR="00810E99" w:rsidP="00810E99" w:rsidRDefault="00810E99" w14:paraId="2B27F2D0" w14:textId="77777777">
      <w:pPr>
        <w:widowControl w:val="0"/>
        <w:autoSpaceDE w:val="0"/>
        <w:autoSpaceDN w:val="0"/>
        <w:spacing w:after="0" w:line="240" w:lineRule="auto"/>
        <w:ind w:left="709" w:right="282"/>
        <w:rPr>
          <w:rFonts w:ascii="Calibri" w:hAnsi="Calibri" w:cs="Calibri"/>
          <w:sz w:val="24"/>
        </w:rPr>
      </w:pPr>
      <w:r w:rsidRPr="00BE2D1E">
        <w:rPr>
          <w:rFonts w:ascii="Calibri" w:hAnsi="Calibri" w:cs="Calibri"/>
          <w:sz w:val="24"/>
          <w:u w:val="single"/>
        </w:rPr>
        <w:t>Partially integrated</w:t>
      </w:r>
      <w:r w:rsidRPr="00BE2D1E">
        <w:rPr>
          <w:rFonts w:ascii="Calibri" w:hAnsi="Calibri" w:cs="Calibri"/>
          <w:sz w:val="24"/>
        </w:rPr>
        <w:t xml:space="preserve"> – independent assessor the EPA and credits count to the award (</w:t>
      </w:r>
      <w:proofErr w:type="spellStart"/>
      <w:r w:rsidRPr="00BE2D1E">
        <w:rPr>
          <w:rFonts w:ascii="Calibri" w:hAnsi="Calibri" w:cs="Calibri"/>
          <w:sz w:val="24"/>
        </w:rPr>
        <w:t>eg</w:t>
      </w:r>
      <w:proofErr w:type="spellEnd"/>
      <w:r w:rsidRPr="00BE2D1E">
        <w:rPr>
          <w:rFonts w:ascii="Calibri" w:hAnsi="Calibri" w:cs="Calibri"/>
          <w:sz w:val="24"/>
        </w:rPr>
        <w:t xml:space="preserve"> MSc Advanced Clinical Practitioner)</w:t>
      </w:r>
    </w:p>
    <w:p w:rsidR="00810E99" w:rsidP="00810E99" w:rsidRDefault="00810E99" w14:paraId="369ADFD1" w14:textId="77777777">
      <w:pPr>
        <w:spacing w:after="0" w:line="240" w:lineRule="auto"/>
        <w:ind w:left="709" w:right="282"/>
        <w:rPr>
          <w:sz w:val="24"/>
        </w:rPr>
      </w:pPr>
      <w:r w:rsidRPr="00BE2D1E">
        <w:rPr>
          <w:rFonts w:ascii="Calibri" w:hAnsi="Calibri" w:cs="Calibri"/>
          <w:sz w:val="24"/>
          <w:u w:val="single"/>
        </w:rPr>
        <w:t>Non-integrated</w:t>
      </w:r>
      <w:r w:rsidRPr="00BE2D1E">
        <w:rPr>
          <w:rFonts w:ascii="Calibri" w:hAnsi="Calibri" w:cs="Calibri"/>
          <w:sz w:val="24"/>
        </w:rPr>
        <w:t xml:space="preserve"> – EPA is conducted by a </w:t>
      </w:r>
      <w:proofErr w:type="gramStart"/>
      <w:r w:rsidRPr="00BE2D1E">
        <w:rPr>
          <w:rFonts w:ascii="Calibri" w:hAnsi="Calibri" w:cs="Calibri"/>
          <w:sz w:val="24"/>
        </w:rPr>
        <w:t>third party</w:t>
      </w:r>
      <w:proofErr w:type="gramEnd"/>
      <w:r w:rsidRPr="00BE2D1E">
        <w:rPr>
          <w:rFonts w:ascii="Calibri" w:hAnsi="Calibri" w:cs="Calibri"/>
          <w:sz w:val="24"/>
        </w:rPr>
        <w:t xml:space="preserve"> organisation (</w:t>
      </w:r>
      <w:proofErr w:type="spellStart"/>
      <w:r w:rsidRPr="00BE2D1E">
        <w:rPr>
          <w:rFonts w:ascii="Calibri" w:hAnsi="Calibri" w:cs="Calibri"/>
          <w:sz w:val="24"/>
        </w:rPr>
        <w:t>eg</w:t>
      </w:r>
      <w:proofErr w:type="spellEnd"/>
      <w:r w:rsidRPr="00BE2D1E">
        <w:rPr>
          <w:rFonts w:ascii="Calibri" w:hAnsi="Calibri" w:cs="Calibri"/>
          <w:sz w:val="24"/>
        </w:rPr>
        <w:t xml:space="preserve"> BEng (Hons) Civil Engineering)</w:t>
      </w:r>
    </w:p>
    <w:p w:rsidRPr="00CD53BF" w:rsidR="00810E99" w:rsidP="00810E99" w:rsidRDefault="00810E99" w14:paraId="6E892EFD" w14:textId="77777777">
      <w:pPr>
        <w:spacing w:after="0" w:line="240" w:lineRule="auto"/>
        <w:ind w:left="1418" w:hanging="709"/>
        <w:rPr>
          <w:sz w:val="24"/>
        </w:rPr>
      </w:pPr>
    </w:p>
    <w:p w:rsidRPr="00CD53BF" w:rsidR="00810E99" w:rsidP="00810E99" w:rsidRDefault="00810E99" w14:paraId="1FDC867D" w14:textId="77777777">
      <w:pPr>
        <w:spacing w:after="0" w:line="240" w:lineRule="auto"/>
        <w:ind w:left="1418" w:hanging="709"/>
        <w:rPr>
          <w:rFonts w:ascii="Calibri" w:hAnsi="Calibri" w:eastAsia="Calibri" w:cs="Calibri"/>
          <w:sz w:val="24"/>
          <w:lang w:val="en-US"/>
        </w:rPr>
      </w:pPr>
      <w:r w:rsidRPr="00CD53BF">
        <w:rPr>
          <w:b/>
          <w:sz w:val="24"/>
        </w:rPr>
        <w:t>6.13</w:t>
      </w:r>
      <w:r w:rsidRPr="00CD53BF">
        <w:rPr>
          <w:b/>
          <w:sz w:val="24"/>
        </w:rPr>
        <w:tab/>
        <w:t>Online Programmes</w:t>
      </w:r>
      <w:r>
        <w:rPr>
          <w:sz w:val="24"/>
        </w:rPr>
        <w:t xml:space="preserve"> </w:t>
      </w:r>
      <w:r w:rsidRPr="00700BDC">
        <w:rPr>
          <w:sz w:val="24"/>
        </w:rPr>
        <w:t xml:space="preserve">– to be </w:t>
      </w:r>
      <w:r>
        <w:rPr>
          <w:sz w:val="24"/>
        </w:rPr>
        <w:t>uploaded</w:t>
      </w:r>
      <w:r w:rsidRPr="00700BDC">
        <w:rPr>
          <w:sz w:val="24"/>
        </w:rPr>
        <w:t xml:space="preserve"> by Programme Team</w:t>
      </w:r>
      <w:r>
        <w:rPr>
          <w:sz w:val="24"/>
        </w:rPr>
        <w:t xml:space="preserve"> </w:t>
      </w:r>
      <w:r w:rsidRPr="00CD53BF">
        <w:rPr>
          <w:rFonts w:ascii="Calibri" w:hAnsi="Calibri" w:eastAsia="Calibri" w:cs="Calibri"/>
          <w:sz w:val="24"/>
          <w:lang w:val="en-US"/>
        </w:rPr>
        <w:t>(SEO to delete sub-section if no online programmes included in PRR process)</w:t>
      </w:r>
    </w:p>
    <w:p w:rsidRPr="00CD53BF" w:rsidR="00810E99" w:rsidP="00810E99" w:rsidRDefault="00810E99" w14:paraId="6A203682" w14:textId="77777777">
      <w:pPr>
        <w:widowControl w:val="0"/>
        <w:autoSpaceDE w:val="0"/>
        <w:autoSpaceDN w:val="0"/>
        <w:spacing w:after="0" w:line="240" w:lineRule="auto"/>
        <w:ind w:left="1418" w:hanging="709"/>
        <w:rPr>
          <w:sz w:val="24"/>
        </w:rPr>
      </w:pPr>
      <w:r>
        <w:rPr>
          <w:sz w:val="24"/>
        </w:rPr>
        <w:t xml:space="preserve">6.13a </w:t>
      </w:r>
      <w:r>
        <w:rPr>
          <w:sz w:val="24"/>
        </w:rPr>
        <w:tab/>
      </w:r>
      <w:r w:rsidRPr="00CD53BF">
        <w:rPr>
          <w:sz w:val="24"/>
        </w:rPr>
        <w:t xml:space="preserve">Link to Programme landing page </w:t>
      </w:r>
    </w:p>
    <w:p w:rsidR="00810E99" w:rsidP="00810E99" w:rsidRDefault="00810E99" w14:paraId="70D815E8" w14:textId="77777777">
      <w:pPr>
        <w:spacing w:after="0" w:line="240" w:lineRule="auto"/>
        <w:ind w:left="1418" w:hanging="709"/>
        <w:rPr>
          <w:sz w:val="24"/>
        </w:rPr>
      </w:pPr>
      <w:r>
        <w:rPr>
          <w:sz w:val="24"/>
        </w:rPr>
        <w:t xml:space="preserve">6.13b </w:t>
      </w:r>
      <w:r>
        <w:rPr>
          <w:sz w:val="24"/>
        </w:rPr>
        <w:tab/>
      </w:r>
      <w:r w:rsidRPr="00CD53BF">
        <w:rPr>
          <w:sz w:val="24"/>
        </w:rPr>
        <w:t>Link to fully populated Module Moodle Classes and Module Guides</w:t>
      </w:r>
    </w:p>
    <w:p w:rsidRPr="00CD53BF" w:rsidR="00810E99" w:rsidP="00810E99" w:rsidRDefault="00810E99" w14:paraId="2CCD48B6" w14:textId="77777777">
      <w:pPr>
        <w:widowControl w:val="0"/>
        <w:autoSpaceDE w:val="0"/>
        <w:autoSpaceDN w:val="0"/>
        <w:spacing w:after="0" w:line="240" w:lineRule="auto"/>
        <w:ind w:left="1418" w:hanging="709"/>
        <w:rPr>
          <w:sz w:val="24"/>
        </w:rPr>
      </w:pPr>
    </w:p>
    <w:p w:rsidRPr="00CD53BF" w:rsidR="00810E99" w:rsidP="00810E99" w:rsidRDefault="00810E99" w14:paraId="5A6B4974" w14:textId="77777777">
      <w:pPr>
        <w:spacing w:after="0" w:line="240" w:lineRule="auto"/>
        <w:ind w:left="1418" w:hanging="709"/>
        <w:rPr>
          <w:rFonts w:ascii="Calibri" w:hAnsi="Calibri" w:eastAsia="Calibri" w:cs="Calibri"/>
          <w:sz w:val="24"/>
          <w:lang w:val="en-US"/>
        </w:rPr>
      </w:pPr>
      <w:r w:rsidRPr="00CD53BF">
        <w:rPr>
          <w:b/>
          <w:sz w:val="24"/>
        </w:rPr>
        <w:t>6.14</w:t>
      </w:r>
      <w:r w:rsidRPr="00CD53BF">
        <w:rPr>
          <w:b/>
          <w:sz w:val="24"/>
        </w:rPr>
        <w:tab/>
        <w:t>Off Campus Programmes</w:t>
      </w:r>
      <w:r w:rsidRPr="00730D0D">
        <w:rPr>
          <w:sz w:val="24"/>
        </w:rPr>
        <w:t xml:space="preserve"> – to be uploaded by Programme Team </w:t>
      </w:r>
      <w:r w:rsidRPr="00CD53BF">
        <w:rPr>
          <w:rFonts w:ascii="Calibri" w:hAnsi="Calibri" w:eastAsia="Calibri" w:cs="Calibri"/>
          <w:sz w:val="24"/>
          <w:lang w:val="en-US"/>
        </w:rPr>
        <w:t>(SEO to delete sub-section if no Off Campus programmes included in PRR process)</w:t>
      </w:r>
    </w:p>
    <w:p w:rsidRPr="00CD53BF" w:rsidR="00810E99" w:rsidP="00810E99" w:rsidRDefault="00810E99" w14:paraId="60EDD116" w14:textId="77777777">
      <w:pPr>
        <w:widowControl w:val="0"/>
        <w:autoSpaceDE w:val="0"/>
        <w:autoSpaceDN w:val="0"/>
        <w:spacing w:after="0" w:line="240" w:lineRule="auto"/>
        <w:ind w:left="1418" w:hanging="709"/>
        <w:rPr>
          <w:sz w:val="24"/>
        </w:rPr>
      </w:pPr>
      <w:r>
        <w:rPr>
          <w:sz w:val="24"/>
        </w:rPr>
        <w:t xml:space="preserve">6.14a </w:t>
      </w:r>
      <w:r>
        <w:rPr>
          <w:sz w:val="24"/>
        </w:rPr>
        <w:tab/>
      </w:r>
      <w:r w:rsidRPr="00CD53BF">
        <w:rPr>
          <w:sz w:val="24"/>
        </w:rPr>
        <w:t>Partnership Initial Assessment of Operations (for new partners)</w:t>
      </w:r>
    </w:p>
    <w:p w:rsidRPr="00730D0D" w:rsidR="00810E99" w:rsidP="00810E99" w:rsidRDefault="00810E99" w14:paraId="1E7B330E" w14:textId="77777777">
      <w:pPr>
        <w:spacing w:after="0" w:line="240" w:lineRule="auto"/>
        <w:ind w:left="1418" w:hanging="709"/>
        <w:rPr>
          <w:rFonts w:ascii="Calibri" w:hAnsi="Calibri" w:eastAsia="Calibri" w:cs="Calibri"/>
          <w:sz w:val="24"/>
          <w:lang w:val="en-US"/>
        </w:rPr>
      </w:pPr>
      <w:r>
        <w:rPr>
          <w:sz w:val="24"/>
        </w:rPr>
        <w:t xml:space="preserve">6.14b </w:t>
      </w:r>
      <w:r>
        <w:rPr>
          <w:sz w:val="24"/>
        </w:rPr>
        <w:tab/>
      </w:r>
      <w:r w:rsidRPr="00730D0D">
        <w:rPr>
          <w:rFonts w:ascii="Calibri" w:hAnsi="Calibri" w:eastAsia="Calibri" w:cs="Calibri"/>
          <w:sz w:val="24"/>
          <w:lang w:val="en-US"/>
        </w:rPr>
        <w:t xml:space="preserve">Partner Student Handbook </w:t>
      </w:r>
    </w:p>
    <w:p w:rsidRPr="00730D0D" w:rsidR="00810E99" w:rsidP="00810E99" w:rsidRDefault="00810E99" w14:paraId="77624F70" w14:textId="77777777">
      <w:pPr>
        <w:spacing w:after="0" w:line="240" w:lineRule="auto"/>
        <w:ind w:left="1418" w:hanging="709"/>
        <w:rPr>
          <w:rFonts w:ascii="Calibri" w:hAnsi="Calibri" w:eastAsia="Calibri" w:cs="Calibri"/>
          <w:sz w:val="24"/>
          <w:lang w:val="en-US"/>
        </w:rPr>
      </w:pPr>
      <w:r>
        <w:rPr>
          <w:sz w:val="24"/>
        </w:rPr>
        <w:t xml:space="preserve">6.14c </w:t>
      </w:r>
      <w:r>
        <w:rPr>
          <w:sz w:val="24"/>
        </w:rPr>
        <w:tab/>
      </w:r>
      <w:r w:rsidRPr="00730D0D">
        <w:rPr>
          <w:rFonts w:ascii="Calibri" w:hAnsi="Calibri" w:eastAsia="Calibri" w:cs="Calibri"/>
          <w:sz w:val="24"/>
          <w:lang w:val="en-US"/>
        </w:rPr>
        <w:t>Partner Operations Manual</w:t>
      </w:r>
    </w:p>
    <w:p w:rsidRPr="00730D0D" w:rsidR="00810E99" w:rsidP="00810E99" w:rsidRDefault="00810E99" w14:paraId="118E741A" w14:textId="77777777">
      <w:pPr>
        <w:spacing w:after="0" w:line="240" w:lineRule="auto"/>
        <w:ind w:left="1418" w:hanging="709"/>
        <w:rPr>
          <w:rFonts w:ascii="Calibri" w:hAnsi="Calibri" w:eastAsia="Calibri" w:cs="Calibri"/>
          <w:sz w:val="24"/>
          <w:lang w:val="en-US"/>
        </w:rPr>
      </w:pPr>
      <w:r>
        <w:rPr>
          <w:sz w:val="24"/>
        </w:rPr>
        <w:t xml:space="preserve">6.14d </w:t>
      </w:r>
      <w:r>
        <w:rPr>
          <w:sz w:val="24"/>
        </w:rPr>
        <w:tab/>
      </w:r>
      <w:r w:rsidRPr="00730D0D">
        <w:rPr>
          <w:rFonts w:ascii="Calibri" w:hAnsi="Calibri" w:eastAsia="Calibri" w:cs="Calibri"/>
          <w:sz w:val="24"/>
          <w:lang w:val="en-US"/>
        </w:rPr>
        <w:t>Equivalency check List</w:t>
      </w:r>
    </w:p>
    <w:p w:rsidR="00810E99" w:rsidP="00810E99" w:rsidRDefault="00810E99" w14:paraId="2108B907" w14:textId="77777777">
      <w:pPr>
        <w:spacing w:after="0" w:line="240" w:lineRule="auto"/>
        <w:ind w:left="1418" w:hanging="709"/>
        <w:rPr>
          <w:sz w:val="24"/>
        </w:rPr>
      </w:pPr>
      <w:r>
        <w:rPr>
          <w:sz w:val="24"/>
        </w:rPr>
        <w:t xml:space="preserve">6.14e </w:t>
      </w:r>
      <w:r>
        <w:rPr>
          <w:sz w:val="24"/>
        </w:rPr>
        <w:tab/>
      </w:r>
      <w:r w:rsidRPr="00730D0D">
        <w:rPr>
          <w:rFonts w:ascii="Calibri" w:hAnsi="Calibri" w:eastAsia="Calibri" w:cs="Calibri"/>
          <w:sz w:val="24"/>
          <w:lang w:val="en-US"/>
        </w:rPr>
        <w:t>Responsibilities Check List</w:t>
      </w:r>
    </w:p>
    <w:p w:rsidRPr="00730D0D" w:rsidR="00810E99" w:rsidP="00810E99" w:rsidRDefault="00810E99" w14:paraId="66AF0221" w14:textId="77777777">
      <w:pPr>
        <w:spacing w:after="0" w:line="240" w:lineRule="auto"/>
        <w:ind w:left="1418" w:hanging="709"/>
        <w:rPr>
          <w:sz w:val="24"/>
        </w:rPr>
      </w:pPr>
    </w:p>
    <w:p w:rsidRPr="00DE6BE8" w:rsidR="00810E99" w:rsidP="00810E99" w:rsidRDefault="00810E99" w14:paraId="62F19BDB" w14:textId="77777777">
      <w:pPr>
        <w:pStyle w:val="ListParagraph"/>
        <w:widowControl w:val="0"/>
        <w:numPr>
          <w:ilvl w:val="0"/>
          <w:numId w:val="113"/>
        </w:numPr>
        <w:tabs>
          <w:tab w:val="left" w:pos="820"/>
        </w:tabs>
        <w:autoSpaceDE w:val="0"/>
        <w:autoSpaceDN w:val="0"/>
        <w:spacing w:after="0" w:line="240" w:lineRule="auto"/>
        <w:contextualSpacing w:val="0"/>
        <w:rPr>
          <w:b/>
          <w:sz w:val="24"/>
        </w:rPr>
      </w:pPr>
      <w:r w:rsidRPr="00DE6BE8">
        <w:rPr>
          <w:b/>
          <w:sz w:val="24"/>
        </w:rPr>
        <w:t xml:space="preserve">Resources and Marketing Information </w:t>
      </w:r>
      <w:r w:rsidRPr="00DE6BE8">
        <w:rPr>
          <w:sz w:val="24"/>
        </w:rPr>
        <w:t>– to be uploaded by Programme Team</w:t>
      </w:r>
    </w:p>
    <w:p w:rsidR="00810E99" w:rsidP="00810E99" w:rsidRDefault="00810E99" w14:paraId="69F501AA" w14:textId="77777777">
      <w:pPr>
        <w:spacing w:after="0" w:line="240" w:lineRule="auto"/>
        <w:ind w:left="1418" w:hanging="709"/>
        <w:rPr>
          <w:sz w:val="24"/>
        </w:rPr>
      </w:pPr>
    </w:p>
    <w:p w:rsidRPr="00A6001B" w:rsidR="00810E99" w:rsidP="00810E99" w:rsidRDefault="00810E99" w14:paraId="774DC02E" w14:textId="77777777">
      <w:pPr>
        <w:spacing w:after="0" w:line="240" w:lineRule="auto"/>
        <w:ind w:left="1418" w:hanging="709"/>
        <w:rPr>
          <w:sz w:val="24"/>
        </w:rPr>
      </w:pPr>
      <w:r>
        <w:rPr>
          <w:sz w:val="24"/>
        </w:rPr>
        <w:t>7.1</w:t>
      </w:r>
      <w:r>
        <w:rPr>
          <w:sz w:val="24"/>
        </w:rPr>
        <w:tab/>
      </w:r>
      <w:r w:rsidRPr="00A6001B">
        <w:rPr>
          <w:sz w:val="24"/>
        </w:rPr>
        <w:t>Programme Management Responsibilities Listing (</w:t>
      </w:r>
      <w:proofErr w:type="spellStart"/>
      <w:r w:rsidRPr="00A6001B">
        <w:rPr>
          <w:sz w:val="24"/>
        </w:rPr>
        <w:t>eg</w:t>
      </w:r>
      <w:proofErr w:type="spellEnd"/>
      <w:r w:rsidRPr="00A6001B">
        <w:rPr>
          <w:sz w:val="24"/>
        </w:rPr>
        <w:t xml:space="preserve"> Programme Leader, Module Tutors, Link Tutor, Enhanced Personal Tutors, etc);</w:t>
      </w:r>
    </w:p>
    <w:p w:rsidRPr="00A6001B" w:rsidR="00810E99" w:rsidP="00810E99" w:rsidRDefault="00810E99" w14:paraId="7CD2945A" w14:textId="77777777">
      <w:pPr>
        <w:spacing w:after="0" w:line="240" w:lineRule="auto"/>
        <w:ind w:left="1418" w:hanging="709"/>
        <w:rPr>
          <w:sz w:val="24"/>
        </w:rPr>
      </w:pPr>
      <w:r>
        <w:rPr>
          <w:sz w:val="24"/>
        </w:rPr>
        <w:t>7.2</w:t>
      </w:r>
      <w:r>
        <w:rPr>
          <w:sz w:val="24"/>
        </w:rPr>
        <w:tab/>
      </w:r>
      <w:r w:rsidRPr="00A6001B">
        <w:rPr>
          <w:sz w:val="24"/>
        </w:rPr>
        <w:t xml:space="preserve">List showing the staff who lead and teach all </w:t>
      </w:r>
      <w:proofErr w:type="gramStart"/>
      <w:r w:rsidRPr="00A6001B">
        <w:rPr>
          <w:sz w:val="24"/>
        </w:rPr>
        <w:t>modules ;</w:t>
      </w:r>
      <w:proofErr w:type="gramEnd"/>
    </w:p>
    <w:p w:rsidR="00810E99" w:rsidP="00810E99" w:rsidRDefault="00810E99" w14:paraId="35923369" w14:textId="77777777">
      <w:pPr>
        <w:spacing w:after="0" w:line="240" w:lineRule="auto"/>
        <w:ind w:left="1418" w:hanging="709"/>
        <w:rPr>
          <w:sz w:val="24"/>
        </w:rPr>
      </w:pPr>
      <w:r>
        <w:rPr>
          <w:sz w:val="24"/>
        </w:rPr>
        <w:t>7.3</w:t>
      </w:r>
      <w:r>
        <w:rPr>
          <w:sz w:val="24"/>
        </w:rPr>
        <w:tab/>
      </w:r>
      <w:r w:rsidRPr="00A6001B">
        <w:rPr>
          <w:sz w:val="24"/>
        </w:rPr>
        <w:t>Staff CVs;</w:t>
      </w:r>
    </w:p>
    <w:p w:rsidR="00810E99" w:rsidP="00810E99" w:rsidRDefault="00810E99" w14:paraId="44CB2095" w14:textId="77777777">
      <w:pPr>
        <w:spacing w:after="0" w:line="240" w:lineRule="auto"/>
        <w:ind w:left="1418" w:hanging="709"/>
        <w:rPr>
          <w:sz w:val="24"/>
        </w:rPr>
      </w:pPr>
      <w:r>
        <w:rPr>
          <w:sz w:val="24"/>
        </w:rPr>
        <w:t>7.4</w:t>
      </w:r>
      <w:r>
        <w:rPr>
          <w:sz w:val="24"/>
        </w:rPr>
        <w:tab/>
      </w:r>
      <w:r w:rsidRPr="00DE6BE8">
        <w:rPr>
          <w:rFonts w:ascii="Calibri" w:hAnsi="Calibri"/>
          <w:sz w:val="24"/>
        </w:rPr>
        <w:t>Staff Development Plan</w:t>
      </w:r>
    </w:p>
    <w:p w:rsidRPr="00DE6BE8" w:rsidR="00810E99" w:rsidP="00810E99" w:rsidRDefault="00810E99" w14:paraId="3FADBB03" w14:textId="77777777">
      <w:pPr>
        <w:spacing w:after="0" w:line="240" w:lineRule="auto"/>
        <w:ind w:left="1418" w:hanging="709"/>
        <w:rPr>
          <w:sz w:val="24"/>
        </w:rPr>
      </w:pPr>
      <w:r>
        <w:rPr>
          <w:sz w:val="24"/>
        </w:rPr>
        <w:t>7.5</w:t>
      </w:r>
      <w:r>
        <w:rPr>
          <w:sz w:val="24"/>
        </w:rPr>
        <w:tab/>
        <w:t>Draft</w:t>
      </w:r>
      <w:r w:rsidRPr="00E31696">
        <w:rPr>
          <w:sz w:val="24"/>
        </w:rPr>
        <w:t xml:space="preserve"> </w:t>
      </w:r>
      <w:r>
        <w:rPr>
          <w:sz w:val="24"/>
        </w:rPr>
        <w:t>entry</w:t>
      </w:r>
      <w:r w:rsidRPr="00E31696">
        <w:rPr>
          <w:sz w:val="24"/>
        </w:rPr>
        <w:t xml:space="preserve"> </w:t>
      </w:r>
      <w:r>
        <w:rPr>
          <w:sz w:val="24"/>
        </w:rPr>
        <w:t>for</w:t>
      </w:r>
      <w:r w:rsidRPr="00E31696">
        <w:rPr>
          <w:sz w:val="24"/>
        </w:rPr>
        <w:t xml:space="preserve"> </w:t>
      </w:r>
      <w:r>
        <w:rPr>
          <w:sz w:val="24"/>
        </w:rPr>
        <w:t>the</w:t>
      </w:r>
      <w:r w:rsidRPr="00E31696">
        <w:rPr>
          <w:sz w:val="24"/>
        </w:rPr>
        <w:t xml:space="preserve"> </w:t>
      </w:r>
      <w:r>
        <w:rPr>
          <w:sz w:val="24"/>
        </w:rPr>
        <w:t>Course</w:t>
      </w:r>
      <w:r w:rsidRPr="00E31696">
        <w:rPr>
          <w:sz w:val="24"/>
        </w:rPr>
        <w:t xml:space="preserve"> </w:t>
      </w:r>
      <w:r>
        <w:rPr>
          <w:sz w:val="24"/>
        </w:rPr>
        <w:t>Marketing</w:t>
      </w:r>
      <w:r w:rsidRPr="00E31696">
        <w:rPr>
          <w:sz w:val="24"/>
        </w:rPr>
        <w:t xml:space="preserve"> Database</w:t>
      </w:r>
    </w:p>
    <w:p w:rsidR="00810E99" w:rsidP="00810E99" w:rsidRDefault="00810E99" w14:paraId="06EC357D" w14:textId="77777777">
      <w:pPr>
        <w:spacing w:after="0" w:line="240" w:lineRule="auto"/>
        <w:ind w:left="1418" w:hanging="709"/>
        <w:rPr>
          <w:sz w:val="24"/>
        </w:rPr>
      </w:pPr>
      <w:r>
        <w:rPr>
          <w:sz w:val="24"/>
        </w:rPr>
        <w:t>7.6</w:t>
      </w:r>
      <w:r>
        <w:rPr>
          <w:sz w:val="24"/>
        </w:rPr>
        <w:tab/>
      </w:r>
      <w:r w:rsidRPr="00E31696">
        <w:rPr>
          <w:rFonts w:ascii="Calibri" w:hAnsi="Calibri" w:eastAsia="Calibri" w:cs="Calibri"/>
          <w:sz w:val="24"/>
          <w:lang w:val="en-US"/>
        </w:rPr>
        <w:t>Learning Resources Information and Strategy -</w:t>
      </w:r>
      <w:r w:rsidRPr="00E31696">
        <w:rPr>
          <w:sz w:val="24"/>
        </w:rPr>
        <w:t xml:space="preserve"> </w:t>
      </w:r>
      <w:r>
        <w:rPr>
          <w:sz w:val="24"/>
        </w:rPr>
        <w:t>to</w:t>
      </w:r>
      <w:r w:rsidRPr="00E31696">
        <w:rPr>
          <w:sz w:val="24"/>
        </w:rPr>
        <w:t xml:space="preserve"> </w:t>
      </w:r>
      <w:r>
        <w:rPr>
          <w:sz w:val="24"/>
        </w:rPr>
        <w:t>include</w:t>
      </w:r>
      <w:r w:rsidRPr="00E31696">
        <w:rPr>
          <w:sz w:val="24"/>
        </w:rPr>
        <w:t xml:space="preserve"> </w:t>
      </w:r>
      <w:r>
        <w:rPr>
          <w:sz w:val="24"/>
        </w:rPr>
        <w:t>human</w:t>
      </w:r>
      <w:r w:rsidRPr="00E31696">
        <w:rPr>
          <w:sz w:val="24"/>
        </w:rPr>
        <w:t xml:space="preserve"> </w:t>
      </w:r>
      <w:r>
        <w:rPr>
          <w:sz w:val="24"/>
        </w:rPr>
        <w:t>and</w:t>
      </w:r>
      <w:r w:rsidRPr="00E31696">
        <w:rPr>
          <w:sz w:val="24"/>
        </w:rPr>
        <w:t xml:space="preserve"> </w:t>
      </w:r>
      <w:r>
        <w:rPr>
          <w:sz w:val="24"/>
        </w:rPr>
        <w:t>physical</w:t>
      </w:r>
      <w:r w:rsidRPr="00E31696">
        <w:rPr>
          <w:sz w:val="24"/>
        </w:rPr>
        <w:t xml:space="preserve"> resources;</w:t>
      </w:r>
    </w:p>
    <w:p w:rsidRPr="00E31696" w:rsidR="00810E99" w:rsidP="00810E99" w:rsidRDefault="00810E99" w14:paraId="2ECCB642" w14:textId="77777777">
      <w:pPr>
        <w:widowControl w:val="0"/>
        <w:autoSpaceDE w:val="0"/>
        <w:autoSpaceDN w:val="0"/>
        <w:spacing w:after="0" w:line="240" w:lineRule="auto"/>
        <w:ind w:left="1418" w:hanging="709"/>
        <w:rPr>
          <w:rFonts w:ascii="Calibri" w:hAnsi="Calibri" w:eastAsia="Calibri" w:cs="Calibri"/>
          <w:sz w:val="24"/>
          <w:lang w:val="en-US"/>
        </w:rPr>
      </w:pPr>
      <w:r>
        <w:rPr>
          <w:sz w:val="24"/>
        </w:rPr>
        <w:t>7.7</w:t>
      </w:r>
      <w:r>
        <w:rPr>
          <w:sz w:val="24"/>
        </w:rPr>
        <w:tab/>
      </w:r>
      <w:r w:rsidRPr="00E31696">
        <w:rPr>
          <w:rFonts w:ascii="Calibri" w:hAnsi="Calibri" w:eastAsia="Calibri" w:cs="Calibri"/>
          <w:b/>
          <w:sz w:val="24"/>
          <w:lang w:val="en-US"/>
        </w:rPr>
        <w:t>For Off Campus Programmes</w:t>
      </w:r>
    </w:p>
    <w:p w:rsidR="00810E99" w:rsidP="00810E99" w:rsidRDefault="00810E99" w14:paraId="7E78BE24" w14:textId="77777777">
      <w:pPr>
        <w:spacing w:after="0" w:line="240" w:lineRule="auto"/>
        <w:ind w:left="1418" w:hanging="709"/>
        <w:rPr>
          <w:sz w:val="24"/>
        </w:rPr>
      </w:pPr>
      <w:r>
        <w:rPr>
          <w:sz w:val="24"/>
        </w:rPr>
        <w:t>7.7a</w:t>
      </w:r>
      <w:r>
        <w:rPr>
          <w:sz w:val="24"/>
        </w:rPr>
        <w:tab/>
      </w:r>
      <w:r>
        <w:rPr>
          <w:sz w:val="24"/>
        </w:rPr>
        <w:tab/>
        <w:t>Link Tutor Name(s) and CV(s)</w:t>
      </w:r>
    </w:p>
    <w:p w:rsidR="00810E99" w:rsidP="00810E99" w:rsidRDefault="00810E99" w14:paraId="792365CF" w14:textId="77777777">
      <w:pPr>
        <w:spacing w:after="0" w:line="240" w:lineRule="auto"/>
        <w:ind w:left="1418" w:hanging="709"/>
        <w:rPr>
          <w:sz w:val="24"/>
        </w:rPr>
      </w:pPr>
      <w:r>
        <w:rPr>
          <w:sz w:val="24"/>
        </w:rPr>
        <w:t>7.7b</w:t>
      </w:r>
      <w:r>
        <w:rPr>
          <w:sz w:val="24"/>
        </w:rPr>
        <w:tab/>
      </w:r>
      <w:r w:rsidRPr="00730D0D">
        <w:rPr>
          <w:rFonts w:ascii="Calibri" w:hAnsi="Calibri" w:eastAsia="Calibri" w:cs="Calibri"/>
          <w:sz w:val="24"/>
          <w:lang w:val="en-US"/>
        </w:rPr>
        <w:t>Link to partner website and CMA tracker</w:t>
      </w:r>
    </w:p>
    <w:p w:rsidRPr="00730D0D" w:rsidR="00810E99" w:rsidP="00810E99" w:rsidRDefault="00810E99" w14:paraId="5E05A46B" w14:textId="77777777">
      <w:pPr>
        <w:spacing w:after="0" w:line="240" w:lineRule="auto"/>
        <w:ind w:left="1418" w:hanging="709"/>
        <w:rPr>
          <w:rFonts w:ascii="Calibri" w:hAnsi="Calibri" w:eastAsia="Calibri" w:cs="Calibri"/>
          <w:sz w:val="24"/>
          <w:lang w:val="en-US"/>
        </w:rPr>
      </w:pPr>
    </w:p>
    <w:p w:rsidRPr="00E31696" w:rsidR="00810E99" w:rsidP="00810E99" w:rsidRDefault="00810E99" w14:paraId="19817E35" w14:textId="77777777">
      <w:pPr>
        <w:pStyle w:val="ListParagraph"/>
        <w:widowControl w:val="0"/>
        <w:numPr>
          <w:ilvl w:val="0"/>
          <w:numId w:val="113"/>
        </w:numPr>
        <w:tabs>
          <w:tab w:val="left" w:pos="820"/>
        </w:tabs>
        <w:autoSpaceDE w:val="0"/>
        <w:autoSpaceDN w:val="0"/>
        <w:spacing w:after="0" w:line="240" w:lineRule="auto"/>
        <w:contextualSpacing w:val="0"/>
        <w:rPr>
          <w:b/>
          <w:sz w:val="24"/>
        </w:rPr>
      </w:pPr>
      <w:r w:rsidRPr="00E31696">
        <w:rPr>
          <w:b/>
          <w:sz w:val="24"/>
        </w:rPr>
        <w:t xml:space="preserve">Sign Off </w:t>
      </w:r>
      <w:proofErr w:type="gramStart"/>
      <w:r w:rsidRPr="00E31696">
        <w:rPr>
          <w:b/>
          <w:sz w:val="24"/>
        </w:rPr>
        <w:t>Pre Panel</w:t>
      </w:r>
      <w:proofErr w:type="gramEnd"/>
      <w:r w:rsidRPr="00E31696">
        <w:rPr>
          <w:b/>
          <w:sz w:val="24"/>
        </w:rPr>
        <w:t xml:space="preserve"> – </w:t>
      </w:r>
      <w:r w:rsidRPr="00E31696">
        <w:rPr>
          <w:sz w:val="24"/>
        </w:rPr>
        <w:t>to be uploaded by the document completers</w:t>
      </w:r>
    </w:p>
    <w:p w:rsidRPr="00730D0D" w:rsidR="00810E99" w:rsidP="00810E99" w:rsidRDefault="00810E99" w14:paraId="17D368DC" w14:textId="77777777">
      <w:pPr>
        <w:spacing w:after="0" w:line="240" w:lineRule="auto"/>
        <w:ind w:left="1418" w:hanging="709"/>
        <w:rPr>
          <w:rFonts w:ascii="Calibri" w:hAnsi="Calibri"/>
          <w:sz w:val="24"/>
        </w:rPr>
      </w:pPr>
      <w:r w:rsidRPr="00E31696">
        <w:rPr>
          <w:rFonts w:ascii="Calibri" w:hAnsi="Calibri"/>
          <w:sz w:val="24"/>
        </w:rPr>
        <w:t>8.1</w:t>
      </w:r>
      <w:r w:rsidRPr="00E31696">
        <w:rPr>
          <w:rFonts w:ascii="Calibri" w:hAnsi="Calibri"/>
          <w:sz w:val="24"/>
        </w:rPr>
        <w:tab/>
        <w:t>AC SELE Approval Check List</w:t>
      </w:r>
    </w:p>
    <w:p w:rsidR="00810E99" w:rsidP="00810E99" w:rsidRDefault="00810E99" w14:paraId="246A7CD7" w14:textId="77777777">
      <w:pPr>
        <w:spacing w:after="0" w:line="240" w:lineRule="auto"/>
        <w:ind w:left="1418" w:hanging="709"/>
        <w:rPr>
          <w:sz w:val="24"/>
        </w:rPr>
      </w:pPr>
      <w:r>
        <w:rPr>
          <w:sz w:val="24"/>
        </w:rPr>
        <w:t>8.2</w:t>
      </w:r>
      <w:r>
        <w:rPr>
          <w:sz w:val="24"/>
        </w:rPr>
        <w:tab/>
        <w:t xml:space="preserve">SEO PRR </w:t>
      </w:r>
      <w:proofErr w:type="spellStart"/>
      <w:r>
        <w:rPr>
          <w:sz w:val="24"/>
        </w:rPr>
        <w:t>PRR</w:t>
      </w:r>
      <w:proofErr w:type="spellEnd"/>
      <w:r>
        <w:rPr>
          <w:sz w:val="24"/>
        </w:rPr>
        <w:t xml:space="preserve"> Completion Check</w:t>
      </w:r>
    </w:p>
    <w:p w:rsidR="00810E99" w:rsidP="00810E99" w:rsidRDefault="00810E99" w14:paraId="2444116F" w14:textId="77777777">
      <w:pPr>
        <w:pStyle w:val="ListParagraph"/>
        <w:spacing w:after="0" w:line="240" w:lineRule="auto"/>
        <w:ind w:left="360"/>
        <w:rPr>
          <w:sz w:val="24"/>
        </w:rPr>
      </w:pPr>
    </w:p>
    <w:p w:rsidRPr="00E31696" w:rsidR="00810E99" w:rsidP="00810E99" w:rsidRDefault="00810E99" w14:paraId="625D942E" w14:textId="77777777">
      <w:pPr>
        <w:pStyle w:val="ListParagraph"/>
        <w:numPr>
          <w:ilvl w:val="0"/>
          <w:numId w:val="113"/>
        </w:numPr>
        <w:spacing w:after="0" w:line="240" w:lineRule="auto"/>
        <w:contextualSpacing w:val="0"/>
        <w:rPr>
          <w:b/>
          <w:sz w:val="24"/>
        </w:rPr>
      </w:pPr>
      <w:r w:rsidRPr="00E31696">
        <w:rPr>
          <w:b/>
          <w:sz w:val="24"/>
        </w:rPr>
        <w:t>Approval Panel Documentation</w:t>
      </w:r>
      <w:r>
        <w:rPr>
          <w:b/>
          <w:sz w:val="24"/>
        </w:rPr>
        <w:t xml:space="preserve"> – to be uploaded by SEO Officer</w:t>
      </w:r>
    </w:p>
    <w:p w:rsidR="00810E99" w:rsidP="00810E99" w:rsidRDefault="00810E99" w14:paraId="3B0AA624" w14:textId="77777777">
      <w:pPr>
        <w:spacing w:after="0" w:line="240" w:lineRule="auto"/>
        <w:ind w:left="1418" w:hanging="709"/>
        <w:rPr>
          <w:sz w:val="24"/>
        </w:rPr>
      </w:pPr>
      <w:r>
        <w:rPr>
          <w:sz w:val="24"/>
        </w:rPr>
        <w:t>9.1</w:t>
      </w:r>
      <w:r>
        <w:rPr>
          <w:sz w:val="24"/>
        </w:rPr>
        <w:tab/>
        <w:t>PRR Event Schedule</w:t>
      </w:r>
    </w:p>
    <w:p w:rsidR="00810E99" w:rsidP="00810E99" w:rsidRDefault="00810E99" w14:paraId="22948F78" w14:textId="77777777">
      <w:pPr>
        <w:spacing w:after="0" w:line="240" w:lineRule="auto"/>
        <w:ind w:left="1418" w:hanging="709"/>
        <w:rPr>
          <w:sz w:val="24"/>
        </w:rPr>
      </w:pPr>
      <w:r>
        <w:rPr>
          <w:sz w:val="24"/>
        </w:rPr>
        <w:t>9.2</w:t>
      </w:r>
      <w:r>
        <w:rPr>
          <w:sz w:val="24"/>
        </w:rPr>
        <w:tab/>
        <w:t>PRR Lines of Enquiry</w:t>
      </w:r>
    </w:p>
    <w:p w:rsidRPr="00DA6E17" w:rsidR="00810E99" w:rsidP="00810E99" w:rsidRDefault="00810E99" w14:paraId="3850A0A6" w14:textId="77777777">
      <w:pPr>
        <w:spacing w:after="0" w:line="240" w:lineRule="auto"/>
        <w:ind w:left="1418" w:hanging="709"/>
        <w:rPr>
          <w:sz w:val="24"/>
        </w:rPr>
      </w:pPr>
      <w:r>
        <w:rPr>
          <w:sz w:val="24"/>
        </w:rPr>
        <w:t>9.3</w:t>
      </w:r>
      <w:r>
        <w:rPr>
          <w:sz w:val="24"/>
        </w:rPr>
        <w:tab/>
        <w:t>PRR Panel Chair</w:t>
      </w:r>
      <w:r w:rsidRPr="00E31696">
        <w:rPr>
          <w:sz w:val="24"/>
        </w:rPr>
        <w:t xml:space="preserve"> </w:t>
      </w:r>
      <w:r>
        <w:rPr>
          <w:sz w:val="24"/>
        </w:rPr>
        <w:t>Sign</w:t>
      </w:r>
      <w:r w:rsidRPr="00E31696">
        <w:rPr>
          <w:sz w:val="24"/>
        </w:rPr>
        <w:t xml:space="preserve"> </w:t>
      </w:r>
      <w:r>
        <w:rPr>
          <w:sz w:val="24"/>
        </w:rPr>
        <w:t>Off</w:t>
      </w:r>
      <w:r w:rsidRPr="00E31696">
        <w:rPr>
          <w:sz w:val="24"/>
        </w:rPr>
        <w:t xml:space="preserve"> </w:t>
      </w:r>
      <w:r>
        <w:rPr>
          <w:sz w:val="24"/>
        </w:rPr>
        <w:t>Form</w:t>
      </w:r>
    </w:p>
    <w:p w:rsidR="00810E99" w:rsidP="00810E99" w:rsidRDefault="00810E99" w14:paraId="082FC0AC" w14:textId="77777777">
      <w:pPr>
        <w:spacing w:after="0" w:line="240" w:lineRule="auto"/>
        <w:ind w:left="1418" w:hanging="709"/>
        <w:rPr>
          <w:sz w:val="24"/>
        </w:rPr>
      </w:pPr>
      <w:r>
        <w:rPr>
          <w:sz w:val="24"/>
        </w:rPr>
        <w:t>9.4</w:t>
      </w:r>
      <w:r>
        <w:rPr>
          <w:sz w:val="24"/>
        </w:rPr>
        <w:tab/>
        <w:t>PRR Summary Report</w:t>
      </w:r>
    </w:p>
    <w:p w:rsidR="00810E99" w:rsidP="00810E99" w:rsidRDefault="00810E99" w14:paraId="2AFF3B16" w14:textId="77777777">
      <w:pPr>
        <w:spacing w:after="0" w:line="240" w:lineRule="auto"/>
        <w:ind w:left="1418" w:hanging="709"/>
        <w:rPr>
          <w:sz w:val="24"/>
        </w:rPr>
      </w:pPr>
      <w:r>
        <w:rPr>
          <w:sz w:val="24"/>
        </w:rPr>
        <w:t>9.5</w:t>
      </w:r>
      <w:r>
        <w:rPr>
          <w:sz w:val="24"/>
        </w:rPr>
        <w:tab/>
        <w:t>PRR Full Report</w:t>
      </w:r>
    </w:p>
    <w:p w:rsidRPr="00E31696" w:rsidR="00810E99" w:rsidP="00810E99" w:rsidRDefault="00810E99" w14:paraId="1C8A821A" w14:textId="77777777">
      <w:pPr>
        <w:widowControl w:val="0"/>
        <w:autoSpaceDE w:val="0"/>
        <w:autoSpaceDN w:val="0"/>
        <w:spacing w:after="0" w:line="240" w:lineRule="auto"/>
        <w:ind w:left="1418" w:hanging="709"/>
        <w:rPr>
          <w:rFonts w:ascii="Calibri" w:hAnsi="Calibri"/>
          <w:sz w:val="24"/>
        </w:rPr>
      </w:pPr>
    </w:p>
    <w:p w:rsidRPr="00DA6E17" w:rsidR="00810E99" w:rsidP="00810E99" w:rsidRDefault="00810E99" w14:paraId="08ADE163" w14:textId="77777777">
      <w:pPr>
        <w:spacing w:after="0" w:line="240" w:lineRule="auto"/>
        <w:ind w:left="460"/>
        <w:rPr>
          <w:sz w:val="24"/>
        </w:rPr>
      </w:pPr>
      <w:r>
        <w:rPr>
          <w:rFonts w:ascii="Calibri Light" w:hAnsi="Calibri Light"/>
          <w:sz w:val="24"/>
          <w:szCs w:val="24"/>
        </w:rPr>
        <w:t xml:space="preserve">Note </w:t>
      </w:r>
      <w:r w:rsidRPr="00DA6E17">
        <w:rPr>
          <w:rFonts w:ascii="Calibri Light" w:hAnsi="Calibri Light"/>
          <w:sz w:val="24"/>
          <w:szCs w:val="24"/>
        </w:rPr>
        <w:t xml:space="preserve">+ </w:t>
      </w:r>
      <w:r>
        <w:rPr>
          <w:rFonts w:ascii="Calibri Light" w:hAnsi="Calibri Light"/>
          <w:sz w:val="24"/>
          <w:szCs w:val="24"/>
        </w:rPr>
        <w:t>Draft</w:t>
      </w:r>
      <w:r w:rsidRPr="00DA6E17">
        <w:rPr>
          <w:rFonts w:ascii="Calibri Light" w:hAnsi="Calibri Light"/>
          <w:sz w:val="24"/>
          <w:szCs w:val="24"/>
        </w:rPr>
        <w:t xml:space="preserve"> Contract – for Off Campus Programmes to be submitted to SEO Officer but NOT to be included on the </w:t>
      </w:r>
      <w:r>
        <w:rPr>
          <w:rFonts w:ascii="Calibri Light" w:hAnsi="Calibri Light"/>
          <w:sz w:val="24"/>
          <w:szCs w:val="24"/>
        </w:rPr>
        <w:t>PRR-</w:t>
      </w:r>
      <w:r w:rsidRPr="00DA6E17">
        <w:rPr>
          <w:rFonts w:ascii="Calibri Light" w:hAnsi="Calibri Light"/>
          <w:sz w:val="24"/>
          <w:szCs w:val="24"/>
        </w:rPr>
        <w:t>PDR.</w:t>
      </w:r>
    </w:p>
    <w:p w:rsidRPr="00E830DD" w:rsidR="00CB73DF" w:rsidP="002760B4" w:rsidRDefault="00E47656" w14:paraId="20E845E1" w14:textId="5026C383">
      <w:pPr>
        <w:pStyle w:val="Heading1"/>
        <w:spacing w:after="240"/>
        <w:ind w:left="142" w:right="282"/>
        <w:rPr>
          <w:rFonts w:cstheme="majorHAnsi"/>
          <w:b/>
        </w:rPr>
      </w:pPr>
      <w:r w:rsidRPr="00E830DD">
        <w:rPr>
          <w:rFonts w:cstheme="majorHAnsi"/>
          <w:b/>
        </w:rPr>
        <w:lastRenderedPageBreak/>
        <w:t>6</w:t>
      </w:r>
      <w:r w:rsidRPr="00E830DD" w:rsidR="00FA2E63">
        <w:rPr>
          <w:rFonts w:cstheme="majorHAnsi"/>
          <w:b/>
        </w:rPr>
        <w:tab/>
      </w:r>
      <w:r w:rsidRPr="00E830DD" w:rsidR="00CB73DF">
        <w:rPr>
          <w:rFonts w:cstheme="majorHAnsi"/>
          <w:b/>
        </w:rPr>
        <w:t xml:space="preserve">Periodic Review and Re-approval </w:t>
      </w:r>
      <w:r w:rsidRPr="00E830DD" w:rsidR="00D56EA2">
        <w:rPr>
          <w:rFonts w:cstheme="majorHAnsi"/>
          <w:b/>
        </w:rPr>
        <w:t xml:space="preserve">PRR </w:t>
      </w:r>
      <w:r w:rsidRPr="00E830DD" w:rsidR="00CB73DF">
        <w:rPr>
          <w:rFonts w:cstheme="majorHAnsi"/>
          <w:b/>
        </w:rPr>
        <w:t>Mid-point Gateway</w:t>
      </w:r>
    </w:p>
    <w:p w:rsidRPr="00E830DD" w:rsidR="00007413" w:rsidP="0064561D" w:rsidRDefault="00844D6E" w14:paraId="12026519" w14:textId="6DF95BBB">
      <w:pPr>
        <w:spacing w:after="0"/>
        <w:ind w:left="142" w:right="282"/>
        <w:jc w:val="both"/>
        <w:rPr>
          <w:rFonts w:asciiTheme="majorHAnsi" w:hAnsiTheme="majorHAnsi" w:cstheme="majorHAnsi"/>
          <w:sz w:val="24"/>
          <w:szCs w:val="24"/>
        </w:rPr>
      </w:pPr>
      <w:r w:rsidRPr="00E830DD">
        <w:rPr>
          <w:rFonts w:asciiTheme="majorHAnsi" w:hAnsiTheme="majorHAnsi" w:cstheme="majorHAnsi"/>
          <w:sz w:val="24"/>
          <w:szCs w:val="24"/>
        </w:rPr>
        <w:t xml:space="preserve">At Step </w:t>
      </w:r>
      <w:r w:rsidRPr="00E830DD" w:rsidR="002F3FA3">
        <w:rPr>
          <w:rFonts w:asciiTheme="majorHAnsi" w:hAnsiTheme="majorHAnsi" w:cstheme="majorHAnsi"/>
          <w:sz w:val="24"/>
          <w:szCs w:val="24"/>
        </w:rPr>
        <w:t>7</w:t>
      </w:r>
      <w:r w:rsidRPr="00E830DD" w:rsidR="00007413">
        <w:rPr>
          <w:rFonts w:asciiTheme="majorHAnsi" w:hAnsiTheme="majorHAnsi" w:cstheme="majorHAnsi"/>
          <w:sz w:val="24"/>
          <w:szCs w:val="24"/>
        </w:rPr>
        <w:t xml:space="preserve"> w</w:t>
      </w:r>
      <w:r w:rsidRPr="00E830DD" w:rsidR="00CB73DF">
        <w:rPr>
          <w:rFonts w:asciiTheme="majorHAnsi" w:hAnsiTheme="majorHAnsi" w:cstheme="majorHAnsi"/>
          <w:sz w:val="24"/>
          <w:szCs w:val="24"/>
        </w:rPr>
        <w:t>hen the Draft Critical Appraisal document with annex 6 and 7 have been produced, if new programmes, changes in delivery and/or investment i</w:t>
      </w:r>
      <w:r w:rsidRPr="00E830DD">
        <w:rPr>
          <w:rFonts w:asciiTheme="majorHAnsi" w:hAnsiTheme="majorHAnsi" w:cstheme="majorHAnsi"/>
          <w:sz w:val="24"/>
          <w:szCs w:val="24"/>
        </w:rPr>
        <w:t xml:space="preserve">s required a </w:t>
      </w:r>
      <w:r w:rsidRPr="00E830DD" w:rsidR="00D56EA2">
        <w:rPr>
          <w:rFonts w:asciiTheme="majorHAnsi" w:hAnsiTheme="majorHAnsi" w:cstheme="majorHAnsi"/>
          <w:sz w:val="24"/>
          <w:szCs w:val="24"/>
        </w:rPr>
        <w:t xml:space="preserve">PRR </w:t>
      </w:r>
      <w:r w:rsidRPr="00E830DD">
        <w:rPr>
          <w:rFonts w:asciiTheme="majorHAnsi" w:hAnsiTheme="majorHAnsi" w:cstheme="majorHAnsi"/>
          <w:sz w:val="24"/>
          <w:szCs w:val="24"/>
        </w:rPr>
        <w:t>Mid-point Gateway M</w:t>
      </w:r>
      <w:r w:rsidRPr="00E830DD" w:rsidR="00CB73DF">
        <w:rPr>
          <w:rFonts w:asciiTheme="majorHAnsi" w:hAnsiTheme="majorHAnsi" w:cstheme="majorHAnsi"/>
          <w:sz w:val="24"/>
          <w:szCs w:val="24"/>
        </w:rPr>
        <w:t xml:space="preserve">eeting will be arranged by the SEO Officer to determine the requirement for SPRDC and/or Programmes Committee approval to be obtained prior to the project progressing.  </w:t>
      </w:r>
      <w:r w:rsidRPr="00E830DD" w:rsidR="00D56EA2">
        <w:rPr>
          <w:rFonts w:asciiTheme="majorHAnsi" w:hAnsiTheme="majorHAnsi" w:cstheme="majorHAnsi"/>
          <w:sz w:val="24"/>
          <w:szCs w:val="24"/>
        </w:rPr>
        <w:t xml:space="preserve">(Annex </w:t>
      </w:r>
      <w:r w:rsidRPr="00E830DD" w:rsidR="001E520C">
        <w:rPr>
          <w:rFonts w:asciiTheme="majorHAnsi" w:hAnsiTheme="majorHAnsi" w:cstheme="majorHAnsi"/>
          <w:sz w:val="24"/>
          <w:szCs w:val="24"/>
        </w:rPr>
        <w:t>1</w:t>
      </w:r>
      <w:r w:rsidRPr="00E830DD" w:rsidR="00D56EA2">
        <w:rPr>
          <w:rFonts w:asciiTheme="majorHAnsi" w:hAnsiTheme="majorHAnsi" w:cstheme="majorHAnsi"/>
          <w:sz w:val="24"/>
          <w:szCs w:val="24"/>
        </w:rPr>
        <w:t>2 for Agenda Template)</w:t>
      </w:r>
    </w:p>
    <w:p w:rsidRPr="00E830DD" w:rsidR="00007413" w:rsidP="0064561D" w:rsidRDefault="00007413" w14:paraId="6AE1DC5F" w14:textId="77777777">
      <w:pPr>
        <w:spacing w:after="0"/>
        <w:ind w:left="142" w:right="282"/>
        <w:jc w:val="both"/>
        <w:rPr>
          <w:rFonts w:asciiTheme="majorHAnsi" w:hAnsiTheme="majorHAnsi" w:cstheme="majorHAnsi"/>
          <w:sz w:val="24"/>
          <w:szCs w:val="24"/>
        </w:rPr>
      </w:pPr>
    </w:p>
    <w:p w:rsidRPr="00E830DD" w:rsidR="00007413" w:rsidP="0064561D" w:rsidRDefault="00844D6E" w14:paraId="444A947E" w14:textId="3F68BC4F">
      <w:pPr>
        <w:spacing w:after="0"/>
        <w:ind w:left="142" w:right="282"/>
        <w:jc w:val="both"/>
        <w:rPr>
          <w:rFonts w:asciiTheme="majorHAnsi" w:hAnsiTheme="majorHAnsi" w:cstheme="majorHAnsi"/>
          <w:sz w:val="24"/>
          <w:szCs w:val="24"/>
        </w:rPr>
      </w:pPr>
      <w:r w:rsidRPr="00E830DD">
        <w:rPr>
          <w:rFonts w:asciiTheme="majorHAnsi" w:hAnsiTheme="majorHAnsi" w:cstheme="majorHAnsi"/>
          <w:sz w:val="24"/>
          <w:szCs w:val="24"/>
        </w:rPr>
        <w:t xml:space="preserve">The </w:t>
      </w:r>
      <w:r w:rsidRPr="00E830DD" w:rsidR="00D56EA2">
        <w:rPr>
          <w:rFonts w:asciiTheme="majorHAnsi" w:hAnsiTheme="majorHAnsi" w:cstheme="majorHAnsi"/>
          <w:sz w:val="24"/>
          <w:szCs w:val="24"/>
        </w:rPr>
        <w:t xml:space="preserve">PRR </w:t>
      </w:r>
      <w:r w:rsidRPr="00E830DD">
        <w:rPr>
          <w:rFonts w:asciiTheme="majorHAnsi" w:hAnsiTheme="majorHAnsi" w:cstheme="majorHAnsi"/>
          <w:sz w:val="24"/>
          <w:szCs w:val="24"/>
        </w:rPr>
        <w:t xml:space="preserve">Mid-point Gateway Meeting will be chaired by the </w:t>
      </w:r>
      <w:r w:rsidRPr="00E830DD" w:rsidR="00D56EA2">
        <w:rPr>
          <w:rFonts w:asciiTheme="majorHAnsi" w:hAnsiTheme="majorHAnsi" w:cstheme="majorHAnsi"/>
          <w:sz w:val="24"/>
          <w:szCs w:val="24"/>
        </w:rPr>
        <w:t xml:space="preserve">Chair of the </w:t>
      </w:r>
      <w:r w:rsidRPr="00E830DD">
        <w:rPr>
          <w:rFonts w:asciiTheme="majorHAnsi" w:hAnsiTheme="majorHAnsi" w:cstheme="majorHAnsi"/>
          <w:sz w:val="24"/>
          <w:szCs w:val="24"/>
        </w:rPr>
        <w:t>original Planning Meeting and t</w:t>
      </w:r>
      <w:r w:rsidRPr="00E830DD" w:rsidR="00CB73DF">
        <w:rPr>
          <w:rFonts w:asciiTheme="majorHAnsi" w:hAnsiTheme="majorHAnsi" w:cstheme="majorHAnsi"/>
          <w:sz w:val="24"/>
          <w:szCs w:val="24"/>
        </w:rPr>
        <w:t xml:space="preserve">he SEO Officer will invite </w:t>
      </w:r>
      <w:r w:rsidRPr="00E830DD">
        <w:rPr>
          <w:rFonts w:asciiTheme="majorHAnsi" w:hAnsiTheme="majorHAnsi" w:cstheme="majorHAnsi"/>
          <w:sz w:val="24"/>
          <w:szCs w:val="24"/>
        </w:rPr>
        <w:t xml:space="preserve">the  Chair of the </w:t>
      </w:r>
      <w:r w:rsidRPr="00E830DD" w:rsidR="00CB73DF">
        <w:rPr>
          <w:rFonts w:asciiTheme="majorHAnsi" w:hAnsiTheme="majorHAnsi" w:cstheme="majorHAnsi"/>
          <w:sz w:val="24"/>
          <w:szCs w:val="24"/>
        </w:rPr>
        <w:t>PRR Panel/</w:t>
      </w:r>
      <w:r w:rsidRPr="00E830DD" w:rsidR="002F3FA3">
        <w:rPr>
          <w:rFonts w:asciiTheme="majorHAnsi" w:hAnsiTheme="majorHAnsi" w:cstheme="majorHAnsi"/>
          <w:sz w:val="24"/>
          <w:szCs w:val="24"/>
        </w:rPr>
        <w:t xml:space="preserve"> </w:t>
      </w:r>
      <w:r w:rsidRPr="00E830DD" w:rsidR="00CB73DF">
        <w:rPr>
          <w:rFonts w:asciiTheme="majorHAnsi" w:hAnsiTheme="majorHAnsi" w:cstheme="majorHAnsi"/>
          <w:sz w:val="24"/>
          <w:szCs w:val="24"/>
        </w:rPr>
        <w:t xml:space="preserve">Head of School/Centre, AC (SELE), Programme Leaders, Off Campus Division Representative, </w:t>
      </w:r>
      <w:r w:rsidRPr="00E830DD" w:rsidR="00EA6484">
        <w:rPr>
          <w:rFonts w:asciiTheme="majorHAnsi" w:hAnsiTheme="majorHAnsi" w:cstheme="majorHAnsi"/>
          <w:sz w:val="24"/>
          <w:szCs w:val="24"/>
        </w:rPr>
        <w:t xml:space="preserve">Director of Apprenticeships (or nominee) </w:t>
      </w:r>
      <w:r w:rsidRPr="00E830DD" w:rsidR="00CB73DF">
        <w:rPr>
          <w:rFonts w:asciiTheme="majorHAnsi" w:hAnsiTheme="majorHAnsi" w:cstheme="majorHAnsi"/>
          <w:sz w:val="24"/>
          <w:szCs w:val="24"/>
        </w:rPr>
        <w:t xml:space="preserve">(when Apprenticeships are in scope), relevant members of the </w:t>
      </w:r>
      <w:r w:rsidRPr="00E830DD" w:rsidR="002F3FA3">
        <w:rPr>
          <w:rFonts w:asciiTheme="majorHAnsi" w:hAnsiTheme="majorHAnsi" w:cstheme="majorHAnsi"/>
          <w:sz w:val="24"/>
          <w:szCs w:val="24"/>
        </w:rPr>
        <w:t>Student Recruitment and Admissions Team and the Research and Doctoral Division</w:t>
      </w:r>
      <w:r w:rsidRPr="00E830DD" w:rsidR="001E520C">
        <w:rPr>
          <w:rFonts w:asciiTheme="majorHAnsi" w:hAnsiTheme="majorHAnsi" w:cstheme="majorHAnsi"/>
          <w:sz w:val="24"/>
          <w:szCs w:val="24"/>
        </w:rPr>
        <w:t xml:space="preserve"> </w:t>
      </w:r>
      <w:r w:rsidRPr="00E830DD">
        <w:rPr>
          <w:rFonts w:asciiTheme="majorHAnsi" w:hAnsiTheme="majorHAnsi" w:cstheme="majorHAnsi"/>
          <w:sz w:val="24"/>
          <w:szCs w:val="24"/>
        </w:rPr>
        <w:t xml:space="preserve">and if necessary the Dean of Faculty </w:t>
      </w:r>
      <w:r w:rsidRPr="00E830DD" w:rsidR="00CB73DF">
        <w:rPr>
          <w:rFonts w:asciiTheme="majorHAnsi" w:hAnsiTheme="majorHAnsi" w:cstheme="majorHAnsi"/>
          <w:sz w:val="24"/>
          <w:szCs w:val="24"/>
        </w:rPr>
        <w:t xml:space="preserve">as appropriate to discuss changes and potential new programmes.  </w:t>
      </w:r>
      <w:r w:rsidRPr="00E830DD" w:rsidR="00007413">
        <w:rPr>
          <w:rFonts w:asciiTheme="majorHAnsi" w:hAnsiTheme="majorHAnsi" w:cstheme="majorHAnsi"/>
          <w:sz w:val="24"/>
          <w:szCs w:val="24"/>
        </w:rPr>
        <w:t xml:space="preserve">The </w:t>
      </w:r>
      <w:r w:rsidRPr="00E830DD" w:rsidR="00CB73DF">
        <w:rPr>
          <w:rFonts w:asciiTheme="majorHAnsi" w:hAnsiTheme="majorHAnsi" w:cstheme="majorHAnsi"/>
          <w:sz w:val="24"/>
          <w:szCs w:val="24"/>
        </w:rPr>
        <w:t xml:space="preserve">Draft Critical Appraisal Document </w:t>
      </w:r>
      <w:r w:rsidRPr="00E830DD">
        <w:rPr>
          <w:rFonts w:asciiTheme="majorHAnsi" w:hAnsiTheme="majorHAnsi" w:cstheme="majorHAnsi"/>
          <w:sz w:val="24"/>
          <w:szCs w:val="24"/>
        </w:rPr>
        <w:t xml:space="preserve">(Annex 5) </w:t>
      </w:r>
      <w:r w:rsidRPr="00E830DD" w:rsidR="00D56EA2">
        <w:rPr>
          <w:rFonts w:asciiTheme="majorHAnsi" w:hAnsiTheme="majorHAnsi" w:cstheme="majorHAnsi"/>
          <w:sz w:val="24"/>
          <w:szCs w:val="24"/>
        </w:rPr>
        <w:t>wi</w:t>
      </w:r>
      <w:r w:rsidRPr="00E830DD" w:rsidR="00CC1FE6">
        <w:rPr>
          <w:rFonts w:asciiTheme="majorHAnsi" w:hAnsiTheme="majorHAnsi" w:cstheme="majorHAnsi"/>
          <w:sz w:val="24"/>
          <w:szCs w:val="24"/>
        </w:rPr>
        <w:t>l</w:t>
      </w:r>
      <w:r w:rsidRPr="00E830DD" w:rsidR="00D56EA2">
        <w:rPr>
          <w:rFonts w:asciiTheme="majorHAnsi" w:hAnsiTheme="majorHAnsi" w:cstheme="majorHAnsi"/>
          <w:sz w:val="24"/>
          <w:szCs w:val="24"/>
        </w:rPr>
        <w:t xml:space="preserve">l be </w:t>
      </w:r>
      <w:r w:rsidRPr="00E830DD" w:rsidR="00CB73DF">
        <w:rPr>
          <w:rFonts w:asciiTheme="majorHAnsi" w:hAnsiTheme="majorHAnsi" w:cstheme="majorHAnsi"/>
          <w:sz w:val="24"/>
          <w:szCs w:val="24"/>
        </w:rPr>
        <w:t>circulated with Annexes 6 and 7</w:t>
      </w:r>
      <w:r w:rsidRPr="00E830DD" w:rsidR="00D56EA2">
        <w:rPr>
          <w:rFonts w:asciiTheme="majorHAnsi" w:hAnsiTheme="majorHAnsi" w:cstheme="majorHAnsi"/>
          <w:sz w:val="24"/>
          <w:szCs w:val="24"/>
        </w:rPr>
        <w:t xml:space="preserve"> prior to the meeting</w:t>
      </w:r>
      <w:r w:rsidRPr="00E830DD" w:rsidR="00CB73DF">
        <w:rPr>
          <w:rFonts w:asciiTheme="majorHAnsi" w:hAnsiTheme="majorHAnsi" w:cstheme="majorHAnsi"/>
          <w:sz w:val="24"/>
          <w:szCs w:val="24"/>
        </w:rPr>
        <w:t xml:space="preserve">.  </w:t>
      </w:r>
    </w:p>
    <w:p w:rsidRPr="00E830DD" w:rsidR="00007413" w:rsidP="0064561D" w:rsidRDefault="00007413" w14:paraId="0FA46B2C" w14:textId="77777777">
      <w:pPr>
        <w:spacing w:after="0"/>
        <w:ind w:left="142" w:right="282"/>
        <w:jc w:val="both"/>
        <w:rPr>
          <w:rFonts w:asciiTheme="majorHAnsi" w:hAnsiTheme="majorHAnsi" w:cstheme="majorHAnsi"/>
          <w:sz w:val="24"/>
          <w:szCs w:val="24"/>
        </w:rPr>
      </w:pPr>
    </w:p>
    <w:p w:rsidRPr="00E830DD" w:rsidR="00CB73DF" w:rsidP="0064561D" w:rsidRDefault="00CB73DF" w14:paraId="5EB04A27" w14:textId="4759CE6E">
      <w:pPr>
        <w:spacing w:after="0"/>
        <w:ind w:left="142" w:right="282"/>
        <w:jc w:val="both"/>
        <w:rPr>
          <w:rFonts w:asciiTheme="majorHAnsi" w:hAnsiTheme="majorHAnsi" w:cstheme="majorHAnsi"/>
          <w:sz w:val="24"/>
          <w:szCs w:val="24"/>
        </w:rPr>
      </w:pPr>
      <w:r w:rsidRPr="00E830DD">
        <w:rPr>
          <w:rFonts w:asciiTheme="majorHAnsi" w:hAnsiTheme="majorHAnsi" w:cstheme="majorHAnsi"/>
          <w:sz w:val="24"/>
          <w:szCs w:val="24"/>
        </w:rPr>
        <w:t xml:space="preserve">In the event that </w:t>
      </w:r>
      <w:r w:rsidRPr="00E830DD" w:rsidR="00844D6E">
        <w:rPr>
          <w:rFonts w:asciiTheme="majorHAnsi" w:hAnsiTheme="majorHAnsi" w:cstheme="majorHAnsi"/>
          <w:sz w:val="24"/>
          <w:szCs w:val="24"/>
        </w:rPr>
        <w:t xml:space="preserve">new programmes are planned, </w:t>
      </w:r>
      <w:r w:rsidRPr="00E830DD">
        <w:rPr>
          <w:rFonts w:asciiTheme="majorHAnsi" w:hAnsiTheme="majorHAnsi" w:cstheme="majorHAnsi"/>
          <w:sz w:val="24"/>
          <w:szCs w:val="24"/>
        </w:rPr>
        <w:t xml:space="preserve">investment is required or development of online programmes </w:t>
      </w:r>
      <w:r w:rsidRPr="00E830DD" w:rsidR="00844D6E">
        <w:rPr>
          <w:rFonts w:asciiTheme="majorHAnsi" w:hAnsiTheme="majorHAnsi" w:cstheme="majorHAnsi"/>
          <w:sz w:val="24"/>
          <w:szCs w:val="24"/>
        </w:rPr>
        <w:t xml:space="preserve">is </w:t>
      </w:r>
      <w:r w:rsidRPr="00E830DD">
        <w:rPr>
          <w:rFonts w:asciiTheme="majorHAnsi" w:hAnsiTheme="majorHAnsi" w:cstheme="majorHAnsi"/>
          <w:sz w:val="24"/>
          <w:szCs w:val="24"/>
        </w:rPr>
        <w:t xml:space="preserve">proposed, </w:t>
      </w:r>
      <w:r w:rsidRPr="00E830DD" w:rsidR="00844D6E">
        <w:rPr>
          <w:rFonts w:asciiTheme="majorHAnsi" w:hAnsiTheme="majorHAnsi" w:cstheme="majorHAnsi"/>
          <w:sz w:val="24"/>
          <w:szCs w:val="24"/>
        </w:rPr>
        <w:t xml:space="preserve">the PRR </w:t>
      </w:r>
      <w:r w:rsidRPr="00E830DD">
        <w:rPr>
          <w:rFonts w:asciiTheme="majorHAnsi" w:hAnsiTheme="majorHAnsi" w:cstheme="majorHAnsi"/>
          <w:sz w:val="24"/>
          <w:szCs w:val="24"/>
        </w:rPr>
        <w:t xml:space="preserve">process </w:t>
      </w:r>
      <w:r w:rsidRPr="00E830DD" w:rsidR="00844D6E">
        <w:rPr>
          <w:rFonts w:asciiTheme="majorHAnsi" w:hAnsiTheme="majorHAnsi" w:cstheme="majorHAnsi"/>
          <w:sz w:val="24"/>
          <w:szCs w:val="24"/>
        </w:rPr>
        <w:t xml:space="preserve">may be </w:t>
      </w:r>
      <w:r w:rsidRPr="00E830DD">
        <w:rPr>
          <w:rFonts w:asciiTheme="majorHAnsi" w:hAnsiTheme="majorHAnsi" w:cstheme="majorHAnsi"/>
          <w:sz w:val="24"/>
          <w:szCs w:val="24"/>
        </w:rPr>
        <w:t>halted until approval from SPRDC</w:t>
      </w:r>
      <w:r w:rsidRPr="00E830DD" w:rsidR="00844D6E">
        <w:rPr>
          <w:rFonts w:asciiTheme="majorHAnsi" w:hAnsiTheme="majorHAnsi" w:cstheme="majorHAnsi"/>
          <w:sz w:val="24"/>
          <w:szCs w:val="24"/>
        </w:rPr>
        <w:t xml:space="preserve"> and/or Programmes Committee has been</w:t>
      </w:r>
      <w:r w:rsidRPr="00E830DD">
        <w:rPr>
          <w:rFonts w:asciiTheme="majorHAnsi" w:hAnsiTheme="majorHAnsi" w:cstheme="majorHAnsi"/>
          <w:sz w:val="24"/>
          <w:szCs w:val="24"/>
        </w:rPr>
        <w:t xml:space="preserve"> obtained</w:t>
      </w:r>
      <w:r w:rsidRPr="00E830DD" w:rsidR="00844D6E">
        <w:rPr>
          <w:rFonts w:asciiTheme="majorHAnsi" w:hAnsiTheme="majorHAnsi" w:cstheme="majorHAnsi"/>
          <w:sz w:val="24"/>
          <w:szCs w:val="24"/>
        </w:rPr>
        <w:t>.</w:t>
      </w:r>
    </w:p>
    <w:p w:rsidRPr="00E830DD" w:rsidR="00CB73DF" w:rsidP="0064561D" w:rsidRDefault="00CB73DF" w14:paraId="37A1CCB1" w14:textId="77777777">
      <w:pPr>
        <w:spacing w:after="0"/>
        <w:ind w:left="142" w:right="282"/>
        <w:jc w:val="both"/>
        <w:rPr>
          <w:rFonts w:asciiTheme="majorHAnsi" w:hAnsiTheme="majorHAnsi" w:cstheme="majorHAnsi"/>
          <w:sz w:val="24"/>
          <w:szCs w:val="24"/>
        </w:rPr>
      </w:pPr>
    </w:p>
    <w:p w:rsidRPr="00E830DD" w:rsidR="000953E6" w:rsidP="0064561D" w:rsidRDefault="00CB73DF" w14:paraId="7D6D06F8" w14:textId="2D414530">
      <w:pPr>
        <w:spacing w:after="0"/>
        <w:ind w:left="142" w:right="282"/>
        <w:jc w:val="both"/>
        <w:rPr>
          <w:rFonts w:asciiTheme="majorHAnsi" w:hAnsiTheme="majorHAnsi" w:cstheme="majorHAnsi"/>
          <w:sz w:val="24"/>
          <w:szCs w:val="24"/>
        </w:rPr>
      </w:pPr>
      <w:r w:rsidRPr="00E830DD">
        <w:rPr>
          <w:rFonts w:asciiTheme="majorHAnsi" w:hAnsiTheme="majorHAnsi" w:cstheme="majorHAnsi"/>
          <w:sz w:val="24"/>
          <w:szCs w:val="24"/>
        </w:rPr>
        <w:t xml:space="preserve">Direction will be given to Programme/Subject Team by PRR Mid-point Gateway Meeting </w:t>
      </w:r>
      <w:r w:rsidRPr="00E830DD" w:rsidR="00844D6E">
        <w:rPr>
          <w:rFonts w:asciiTheme="majorHAnsi" w:hAnsiTheme="majorHAnsi" w:cstheme="majorHAnsi"/>
          <w:sz w:val="24"/>
          <w:szCs w:val="24"/>
        </w:rPr>
        <w:t xml:space="preserve">Chair and </w:t>
      </w:r>
      <w:r w:rsidRPr="00E830DD">
        <w:rPr>
          <w:rFonts w:asciiTheme="majorHAnsi" w:hAnsiTheme="majorHAnsi" w:cstheme="majorHAnsi"/>
          <w:sz w:val="24"/>
          <w:szCs w:val="24"/>
        </w:rPr>
        <w:t>Participants, and if necessary Strategic Approval Forms and/or Programme Approval Forms/Apprenticeship Approval Forms will be produced by the relevant AC SELE</w:t>
      </w:r>
      <w:r w:rsidRPr="00E830DD" w:rsidR="00007413">
        <w:rPr>
          <w:rFonts w:asciiTheme="majorHAnsi" w:hAnsiTheme="majorHAnsi" w:cstheme="majorHAnsi"/>
          <w:sz w:val="24"/>
          <w:szCs w:val="24"/>
        </w:rPr>
        <w:t xml:space="preserve"> for submission to SPRDC and/or Programmes Committee.</w:t>
      </w:r>
    </w:p>
    <w:p w:rsidRPr="00E830DD" w:rsidR="00607A4A" w:rsidP="002760B4" w:rsidRDefault="00607A4A" w14:paraId="36884207" w14:textId="54A5181B">
      <w:pPr>
        <w:pStyle w:val="Heading1"/>
        <w:spacing w:after="240"/>
        <w:ind w:left="142" w:right="282"/>
        <w:rPr>
          <w:rFonts w:cstheme="majorHAnsi"/>
          <w:b/>
        </w:rPr>
      </w:pPr>
      <w:r w:rsidRPr="00E830DD">
        <w:rPr>
          <w:rFonts w:cstheme="majorHAnsi"/>
          <w:b/>
        </w:rPr>
        <w:t>7</w:t>
      </w:r>
      <w:r w:rsidRPr="00E830DD">
        <w:rPr>
          <w:rFonts w:cstheme="majorHAnsi"/>
          <w:b/>
        </w:rPr>
        <w:tab/>
        <w:t>Apprenticeships.</w:t>
      </w:r>
    </w:p>
    <w:p w:rsidRPr="00E830DD" w:rsidR="00C1401E" w:rsidP="0064561D" w:rsidRDefault="00607A4A" w14:paraId="6949E5EE" w14:textId="7AAED368">
      <w:pPr>
        <w:ind w:left="142" w:right="282"/>
        <w:jc w:val="both"/>
        <w:rPr>
          <w:rFonts w:asciiTheme="majorHAnsi" w:hAnsiTheme="majorHAnsi" w:cstheme="majorHAnsi"/>
          <w:sz w:val="24"/>
        </w:rPr>
      </w:pPr>
      <w:r w:rsidRPr="00E830DD">
        <w:rPr>
          <w:rFonts w:asciiTheme="majorHAnsi" w:hAnsiTheme="majorHAnsi" w:cstheme="majorHAnsi"/>
          <w:sz w:val="24"/>
        </w:rPr>
        <w:t xml:space="preserve">Apprenticeships require additional document </w:t>
      </w:r>
      <w:r w:rsidRPr="00E830DD" w:rsidR="00E830DD">
        <w:rPr>
          <w:rFonts w:asciiTheme="majorHAnsi" w:hAnsiTheme="majorHAnsi" w:cstheme="majorHAnsi"/>
          <w:sz w:val="24"/>
        </w:rPr>
        <w:t xml:space="preserve">(see Annex 11) </w:t>
      </w:r>
      <w:r w:rsidRPr="00E830DD">
        <w:rPr>
          <w:rFonts w:asciiTheme="majorHAnsi" w:hAnsiTheme="majorHAnsi" w:cstheme="majorHAnsi"/>
          <w:sz w:val="24"/>
        </w:rPr>
        <w:t xml:space="preserve">and regulatory compliance and as such the Apprenticeship Unit should be involved in developments which include Apprenticeships in order to ensure compliance with the </w:t>
      </w:r>
      <w:proofErr w:type="spellStart"/>
      <w:r w:rsidRPr="00E830DD">
        <w:rPr>
          <w:rFonts w:asciiTheme="majorHAnsi" w:hAnsiTheme="majorHAnsi" w:cstheme="majorHAnsi"/>
          <w:sz w:val="24"/>
        </w:rPr>
        <w:t>IfATE</w:t>
      </w:r>
      <w:proofErr w:type="spellEnd"/>
      <w:r w:rsidRPr="00E830DD">
        <w:rPr>
          <w:rFonts w:asciiTheme="majorHAnsi" w:hAnsiTheme="majorHAnsi" w:cstheme="majorHAnsi"/>
          <w:sz w:val="24"/>
        </w:rPr>
        <w:t xml:space="preserve"> and DQB requirements.  </w:t>
      </w:r>
      <w:r w:rsidRPr="00E830DD" w:rsidR="007A5E4C">
        <w:rPr>
          <w:rFonts w:asciiTheme="majorHAnsi" w:hAnsiTheme="majorHAnsi" w:cstheme="majorHAnsi"/>
          <w:sz w:val="24"/>
        </w:rPr>
        <w:t xml:space="preserve">Assistance from the Apprenticeship Team should be sought to ensure the necessary external approval is in place. </w:t>
      </w:r>
    </w:p>
    <w:p w:rsidRPr="00E830DD" w:rsidR="000953E6" w:rsidP="0064561D" w:rsidRDefault="00607A4A" w14:paraId="7A4B7927" w14:textId="6376BEDE">
      <w:pPr>
        <w:ind w:left="142" w:right="282"/>
        <w:jc w:val="both"/>
        <w:rPr>
          <w:rFonts w:asciiTheme="majorHAnsi" w:hAnsiTheme="majorHAnsi" w:cstheme="majorHAnsi"/>
          <w:sz w:val="24"/>
        </w:rPr>
      </w:pPr>
      <w:r w:rsidRPr="00E830DD">
        <w:rPr>
          <w:rFonts w:asciiTheme="majorHAnsi" w:hAnsiTheme="majorHAnsi" w:cstheme="majorHAnsi"/>
          <w:sz w:val="24"/>
        </w:rPr>
        <w:t>In the event that the documentation and external approval for Apprenticeships is delayed for any reason, the PRR will continue for the programmes and re-approval for the Apprenticeship will take place at a later date.  It should be noted however that in such cases recruitment to the Apprenticeship may need to be halted and advise from the Appre</w:t>
      </w:r>
      <w:r w:rsidRPr="00E830DD" w:rsidR="007A5E4C">
        <w:rPr>
          <w:rFonts w:asciiTheme="majorHAnsi" w:hAnsiTheme="majorHAnsi" w:cstheme="majorHAnsi"/>
          <w:sz w:val="24"/>
        </w:rPr>
        <w:t>nticeship Unit must be sought by</w:t>
      </w:r>
      <w:r w:rsidRPr="00E830DD">
        <w:rPr>
          <w:rFonts w:asciiTheme="majorHAnsi" w:hAnsiTheme="majorHAnsi" w:cstheme="majorHAnsi"/>
          <w:sz w:val="24"/>
        </w:rPr>
        <w:t xml:space="preserve"> the School to manage this situation.</w:t>
      </w:r>
    </w:p>
    <w:p w:rsidRPr="00E830DD" w:rsidR="00FA2E63" w:rsidP="002760B4" w:rsidRDefault="000953E6" w14:paraId="2D8FBEA4" w14:textId="439230BD">
      <w:pPr>
        <w:pStyle w:val="Heading1"/>
        <w:spacing w:after="240"/>
        <w:ind w:left="142" w:right="282"/>
        <w:rPr>
          <w:rFonts w:cstheme="majorHAnsi"/>
          <w:b/>
        </w:rPr>
      </w:pPr>
      <w:r w:rsidRPr="00E830DD">
        <w:rPr>
          <w:rFonts w:cstheme="majorHAnsi"/>
          <w:b/>
        </w:rPr>
        <w:t>8</w:t>
      </w:r>
      <w:r w:rsidRPr="00E830DD" w:rsidR="00007413">
        <w:rPr>
          <w:rFonts w:cstheme="majorHAnsi"/>
          <w:b/>
        </w:rPr>
        <w:tab/>
      </w:r>
      <w:r w:rsidRPr="00E830DD" w:rsidR="00424B8E">
        <w:rPr>
          <w:rFonts w:cstheme="majorHAnsi"/>
          <w:b/>
        </w:rPr>
        <w:t xml:space="preserve">Periodic Review and Re-approval </w:t>
      </w:r>
      <w:r w:rsidRPr="00E830DD" w:rsidR="00FA2E63">
        <w:rPr>
          <w:rFonts w:cstheme="majorHAnsi"/>
          <w:b/>
        </w:rPr>
        <w:t>Meeting</w:t>
      </w:r>
      <w:r w:rsidRPr="00E830DD" w:rsidR="000F5DC4">
        <w:rPr>
          <w:rFonts w:cstheme="majorHAnsi"/>
          <w:b/>
        </w:rPr>
        <w:t xml:space="preserve"> and Lines of E</w:t>
      </w:r>
      <w:r w:rsidRPr="00E830DD" w:rsidR="00B83165">
        <w:rPr>
          <w:rFonts w:cstheme="majorHAnsi"/>
          <w:b/>
        </w:rPr>
        <w:t>nquiry.</w:t>
      </w:r>
    </w:p>
    <w:p w:rsidRPr="00E830DD" w:rsidR="00EC0C50" w:rsidP="0064561D" w:rsidRDefault="00007413" w14:paraId="0F4AD861" w14:textId="1356EFE2">
      <w:pPr>
        <w:ind w:left="142" w:right="282"/>
        <w:jc w:val="both"/>
        <w:rPr>
          <w:rFonts w:asciiTheme="majorHAnsi" w:hAnsiTheme="majorHAnsi" w:cstheme="majorHAnsi"/>
          <w:sz w:val="24"/>
        </w:rPr>
      </w:pPr>
      <w:r w:rsidRPr="00E830DD">
        <w:rPr>
          <w:rFonts w:asciiTheme="majorHAnsi" w:hAnsiTheme="majorHAnsi" w:cstheme="majorHAnsi"/>
          <w:sz w:val="24"/>
        </w:rPr>
        <w:t>When all documentation is completed</w:t>
      </w:r>
      <w:r w:rsidRPr="00E830DD" w:rsidR="00E830DD">
        <w:rPr>
          <w:rFonts w:asciiTheme="majorHAnsi" w:hAnsiTheme="majorHAnsi" w:cstheme="majorHAnsi"/>
          <w:sz w:val="24"/>
        </w:rPr>
        <w:t xml:space="preserve"> and the SEO Officer has completed Annex 1c</w:t>
      </w:r>
      <w:r w:rsidRPr="00E830DD">
        <w:rPr>
          <w:rFonts w:asciiTheme="majorHAnsi" w:hAnsiTheme="majorHAnsi" w:cstheme="majorHAnsi"/>
          <w:sz w:val="24"/>
        </w:rPr>
        <w:t xml:space="preserve">, </w:t>
      </w:r>
      <w:r w:rsidRPr="00E830DD" w:rsidR="00E830DD">
        <w:rPr>
          <w:rFonts w:asciiTheme="majorHAnsi" w:hAnsiTheme="majorHAnsi" w:cstheme="majorHAnsi"/>
          <w:sz w:val="24"/>
        </w:rPr>
        <w:t>the Panel will be notified that the PDR is available for them to</w:t>
      </w:r>
      <w:r w:rsidRPr="00E830DD" w:rsidR="00EC0C50">
        <w:rPr>
          <w:rFonts w:asciiTheme="majorHAnsi" w:hAnsiTheme="majorHAnsi" w:cstheme="majorHAnsi"/>
          <w:sz w:val="24"/>
        </w:rPr>
        <w:t xml:space="preserve"> review the documentation and determine lines of enquiry</w:t>
      </w:r>
      <w:r w:rsidRPr="00E830DD" w:rsidR="009619EE">
        <w:rPr>
          <w:rFonts w:asciiTheme="majorHAnsi" w:hAnsiTheme="majorHAnsi" w:cstheme="majorHAnsi"/>
          <w:sz w:val="24"/>
        </w:rPr>
        <w:t xml:space="preserve"> (A</w:t>
      </w:r>
      <w:r w:rsidRPr="00E830DD" w:rsidR="00096744">
        <w:rPr>
          <w:rFonts w:asciiTheme="majorHAnsi" w:hAnsiTheme="majorHAnsi" w:cstheme="majorHAnsi"/>
          <w:sz w:val="24"/>
        </w:rPr>
        <w:t xml:space="preserve">nnex </w:t>
      </w:r>
      <w:r w:rsidRPr="00E830DD" w:rsidR="00494243">
        <w:rPr>
          <w:rFonts w:asciiTheme="majorHAnsi" w:hAnsiTheme="majorHAnsi" w:cstheme="majorHAnsi"/>
          <w:sz w:val="24"/>
        </w:rPr>
        <w:t>1</w:t>
      </w:r>
      <w:r w:rsidRPr="00E830DD" w:rsidR="001E520C">
        <w:rPr>
          <w:rFonts w:asciiTheme="majorHAnsi" w:hAnsiTheme="majorHAnsi" w:cstheme="majorHAnsi"/>
          <w:sz w:val="24"/>
        </w:rPr>
        <w:t>5</w:t>
      </w:r>
      <w:r w:rsidRPr="00E830DD" w:rsidR="000A6AD2">
        <w:rPr>
          <w:rFonts w:asciiTheme="majorHAnsi" w:hAnsiTheme="majorHAnsi" w:cstheme="majorHAnsi"/>
          <w:sz w:val="24"/>
        </w:rPr>
        <w:t>)</w:t>
      </w:r>
      <w:r w:rsidRPr="00E830DD" w:rsidR="008E3B25">
        <w:rPr>
          <w:rFonts w:asciiTheme="majorHAnsi" w:hAnsiTheme="majorHAnsi" w:cstheme="majorHAnsi"/>
          <w:sz w:val="24"/>
        </w:rPr>
        <w:t xml:space="preserve">. The </w:t>
      </w:r>
      <w:r w:rsidRPr="00E830DD" w:rsidR="00096744">
        <w:rPr>
          <w:rFonts w:asciiTheme="majorHAnsi" w:hAnsiTheme="majorHAnsi" w:cstheme="majorHAnsi"/>
          <w:sz w:val="24"/>
        </w:rPr>
        <w:t xml:space="preserve">SEO </w:t>
      </w:r>
      <w:r w:rsidRPr="00E830DD" w:rsidR="003A6C1C">
        <w:rPr>
          <w:rFonts w:asciiTheme="majorHAnsi" w:hAnsiTheme="majorHAnsi" w:cstheme="majorHAnsi"/>
          <w:sz w:val="24"/>
        </w:rPr>
        <w:t>Officer</w:t>
      </w:r>
      <w:r w:rsidRPr="00E830DD" w:rsidR="008E3B25">
        <w:rPr>
          <w:rFonts w:asciiTheme="majorHAnsi" w:hAnsiTheme="majorHAnsi" w:cstheme="majorHAnsi"/>
          <w:sz w:val="24"/>
        </w:rPr>
        <w:t xml:space="preserve"> will collate the lines of enquiry</w:t>
      </w:r>
      <w:r w:rsidRPr="00E830DD" w:rsidR="00096744">
        <w:rPr>
          <w:rFonts w:asciiTheme="majorHAnsi" w:hAnsiTheme="majorHAnsi" w:cstheme="majorHAnsi"/>
          <w:sz w:val="24"/>
        </w:rPr>
        <w:t xml:space="preserve">, </w:t>
      </w:r>
      <w:r w:rsidRPr="00E830DD" w:rsidR="008E3B25">
        <w:rPr>
          <w:rFonts w:asciiTheme="majorHAnsi" w:hAnsiTheme="majorHAnsi" w:cstheme="majorHAnsi"/>
          <w:sz w:val="24"/>
        </w:rPr>
        <w:t xml:space="preserve">secure </w:t>
      </w:r>
      <w:r w:rsidRPr="00E830DD" w:rsidR="00096744">
        <w:rPr>
          <w:rFonts w:asciiTheme="majorHAnsi" w:hAnsiTheme="majorHAnsi" w:cstheme="majorHAnsi"/>
          <w:sz w:val="24"/>
        </w:rPr>
        <w:t>confirm</w:t>
      </w:r>
      <w:r w:rsidRPr="00E830DD" w:rsidR="008E3B25">
        <w:rPr>
          <w:rFonts w:asciiTheme="majorHAnsi" w:hAnsiTheme="majorHAnsi" w:cstheme="majorHAnsi"/>
          <w:sz w:val="24"/>
        </w:rPr>
        <w:t>ation of suitability from</w:t>
      </w:r>
      <w:r w:rsidRPr="00E830DD" w:rsidR="00096744">
        <w:rPr>
          <w:rFonts w:asciiTheme="majorHAnsi" w:hAnsiTheme="majorHAnsi" w:cstheme="majorHAnsi"/>
          <w:sz w:val="24"/>
        </w:rPr>
        <w:t xml:space="preserve"> the Panel Chair and </w:t>
      </w:r>
      <w:r w:rsidRPr="00E830DD" w:rsidR="00EC0C50">
        <w:rPr>
          <w:rFonts w:asciiTheme="majorHAnsi" w:hAnsiTheme="majorHAnsi" w:cstheme="majorHAnsi"/>
          <w:sz w:val="24"/>
        </w:rPr>
        <w:t xml:space="preserve">submit </w:t>
      </w:r>
      <w:r w:rsidRPr="00E830DD" w:rsidR="008E3B25">
        <w:rPr>
          <w:rFonts w:asciiTheme="majorHAnsi" w:hAnsiTheme="majorHAnsi" w:cstheme="majorHAnsi"/>
          <w:sz w:val="24"/>
        </w:rPr>
        <w:t>them</w:t>
      </w:r>
      <w:r w:rsidRPr="00E830DD" w:rsidR="006F6EB1">
        <w:rPr>
          <w:rFonts w:asciiTheme="majorHAnsi" w:hAnsiTheme="majorHAnsi" w:cstheme="majorHAnsi"/>
          <w:sz w:val="24"/>
        </w:rPr>
        <w:t xml:space="preserve"> </w:t>
      </w:r>
      <w:r w:rsidRPr="00E830DD" w:rsidR="00EC0C50">
        <w:rPr>
          <w:rFonts w:asciiTheme="majorHAnsi" w:hAnsiTheme="majorHAnsi" w:cstheme="majorHAnsi"/>
          <w:sz w:val="24"/>
        </w:rPr>
        <w:t xml:space="preserve">to the </w:t>
      </w:r>
      <w:r w:rsidRPr="00E830DD" w:rsidR="0079788B">
        <w:rPr>
          <w:rFonts w:asciiTheme="majorHAnsi" w:hAnsiTheme="majorHAnsi" w:cstheme="majorHAnsi"/>
          <w:sz w:val="24"/>
        </w:rPr>
        <w:t>AC</w:t>
      </w:r>
      <w:r w:rsidRPr="00E830DD" w:rsidR="006F6EB1">
        <w:rPr>
          <w:rFonts w:asciiTheme="majorHAnsi" w:hAnsiTheme="majorHAnsi" w:cstheme="majorHAnsi"/>
          <w:sz w:val="24"/>
        </w:rPr>
        <w:t xml:space="preserve"> SELE</w:t>
      </w:r>
      <w:r w:rsidRPr="00E830DD" w:rsidR="001E520C">
        <w:rPr>
          <w:rFonts w:asciiTheme="majorHAnsi" w:hAnsiTheme="majorHAnsi" w:cstheme="majorHAnsi"/>
          <w:sz w:val="24"/>
        </w:rPr>
        <w:t xml:space="preserve"> and Panel</w:t>
      </w:r>
      <w:r w:rsidRPr="00E830DD" w:rsidR="000A6AD2">
        <w:rPr>
          <w:rFonts w:asciiTheme="majorHAnsi" w:hAnsiTheme="majorHAnsi" w:cstheme="majorHAnsi"/>
          <w:sz w:val="24"/>
        </w:rPr>
        <w:t xml:space="preserve"> </w:t>
      </w:r>
      <w:r w:rsidRPr="00E830DD" w:rsidR="001E520C">
        <w:rPr>
          <w:rFonts w:asciiTheme="majorHAnsi" w:hAnsiTheme="majorHAnsi" w:cstheme="majorHAnsi"/>
          <w:sz w:val="24"/>
        </w:rPr>
        <w:t xml:space="preserve">normally </w:t>
      </w:r>
      <w:r w:rsidRPr="00E830DD" w:rsidR="000A6AD2">
        <w:rPr>
          <w:rFonts w:asciiTheme="majorHAnsi" w:hAnsiTheme="majorHAnsi" w:cstheme="majorHAnsi"/>
          <w:sz w:val="24"/>
        </w:rPr>
        <w:t xml:space="preserve">two weeks prior to the </w:t>
      </w:r>
      <w:r w:rsidRPr="00E830DD" w:rsidR="00B83165">
        <w:rPr>
          <w:rFonts w:asciiTheme="majorHAnsi" w:hAnsiTheme="majorHAnsi" w:cstheme="majorHAnsi"/>
          <w:sz w:val="24"/>
        </w:rPr>
        <w:t>P</w:t>
      </w:r>
      <w:r w:rsidRPr="00E830DD" w:rsidR="003967EB">
        <w:rPr>
          <w:rFonts w:asciiTheme="majorHAnsi" w:hAnsiTheme="majorHAnsi" w:cstheme="majorHAnsi"/>
          <w:sz w:val="24"/>
        </w:rPr>
        <w:t xml:space="preserve">eriodic </w:t>
      </w:r>
      <w:r w:rsidRPr="00E830DD" w:rsidR="00B83165">
        <w:rPr>
          <w:rFonts w:asciiTheme="majorHAnsi" w:hAnsiTheme="majorHAnsi" w:cstheme="majorHAnsi"/>
          <w:sz w:val="24"/>
        </w:rPr>
        <w:t>R</w:t>
      </w:r>
      <w:r w:rsidRPr="00E830DD" w:rsidR="003967EB">
        <w:rPr>
          <w:rFonts w:asciiTheme="majorHAnsi" w:hAnsiTheme="majorHAnsi" w:cstheme="majorHAnsi"/>
          <w:sz w:val="24"/>
        </w:rPr>
        <w:t>eview</w:t>
      </w:r>
      <w:r w:rsidRPr="00E830DD" w:rsidR="00416579">
        <w:rPr>
          <w:rFonts w:asciiTheme="majorHAnsi" w:hAnsiTheme="majorHAnsi" w:cstheme="majorHAnsi"/>
          <w:sz w:val="24"/>
        </w:rPr>
        <w:t xml:space="preserve"> and </w:t>
      </w:r>
      <w:r w:rsidRPr="00E830DD" w:rsidR="00B83165">
        <w:rPr>
          <w:rFonts w:asciiTheme="majorHAnsi" w:hAnsiTheme="majorHAnsi" w:cstheme="majorHAnsi"/>
          <w:sz w:val="24"/>
        </w:rPr>
        <w:t>R</w:t>
      </w:r>
      <w:r w:rsidRPr="00E830DD" w:rsidR="00416579">
        <w:rPr>
          <w:rFonts w:asciiTheme="majorHAnsi" w:hAnsiTheme="majorHAnsi" w:cstheme="majorHAnsi"/>
          <w:sz w:val="24"/>
        </w:rPr>
        <w:t>e-approval</w:t>
      </w:r>
      <w:r w:rsidRPr="00E830DD" w:rsidR="000A6AD2">
        <w:rPr>
          <w:rFonts w:asciiTheme="majorHAnsi" w:hAnsiTheme="majorHAnsi" w:cstheme="majorHAnsi"/>
          <w:sz w:val="24"/>
        </w:rPr>
        <w:t xml:space="preserve"> </w:t>
      </w:r>
      <w:r w:rsidRPr="00E830DD" w:rsidR="00B83165">
        <w:rPr>
          <w:rFonts w:asciiTheme="majorHAnsi" w:hAnsiTheme="majorHAnsi" w:cstheme="majorHAnsi"/>
          <w:sz w:val="24"/>
        </w:rPr>
        <w:t>M</w:t>
      </w:r>
      <w:r w:rsidRPr="00E830DD" w:rsidR="000A6AD2">
        <w:rPr>
          <w:rFonts w:asciiTheme="majorHAnsi" w:hAnsiTheme="majorHAnsi" w:cstheme="majorHAnsi"/>
          <w:sz w:val="24"/>
        </w:rPr>
        <w:t>eeting</w:t>
      </w:r>
      <w:r w:rsidRPr="00E830DD" w:rsidR="00EC0C50">
        <w:rPr>
          <w:rFonts w:asciiTheme="majorHAnsi" w:hAnsiTheme="majorHAnsi" w:cstheme="majorHAnsi"/>
          <w:sz w:val="24"/>
        </w:rPr>
        <w:t>.</w:t>
      </w:r>
    </w:p>
    <w:p w:rsidRPr="00E830DD" w:rsidR="003A6C1C" w:rsidP="0064561D" w:rsidRDefault="003A6C1C" w14:paraId="0D497424" w14:textId="38920EAD">
      <w:pPr>
        <w:ind w:left="142" w:right="282"/>
        <w:jc w:val="both"/>
        <w:rPr>
          <w:rFonts w:asciiTheme="majorHAnsi" w:hAnsiTheme="majorHAnsi" w:cstheme="majorHAnsi"/>
          <w:sz w:val="24"/>
        </w:rPr>
      </w:pPr>
      <w:r w:rsidRPr="00E830DD">
        <w:rPr>
          <w:rFonts w:asciiTheme="majorHAnsi" w:hAnsiTheme="majorHAnsi" w:cstheme="majorHAnsi"/>
          <w:sz w:val="24"/>
        </w:rPr>
        <w:lastRenderedPageBreak/>
        <w:t xml:space="preserve">The Periodic Review and Re-approval Meeting can take place remotely via such platforms as Zoom, or by face to face </w:t>
      </w:r>
      <w:r w:rsidRPr="00E830DD" w:rsidR="00607A4A">
        <w:rPr>
          <w:rFonts w:asciiTheme="majorHAnsi" w:hAnsiTheme="majorHAnsi" w:cstheme="majorHAnsi"/>
          <w:sz w:val="24"/>
        </w:rPr>
        <w:t xml:space="preserve">in person </w:t>
      </w:r>
      <w:r w:rsidRPr="00E830DD">
        <w:rPr>
          <w:rFonts w:asciiTheme="majorHAnsi" w:hAnsiTheme="majorHAnsi" w:cstheme="majorHAnsi"/>
          <w:sz w:val="24"/>
        </w:rPr>
        <w:t>meetings as appropriate.</w:t>
      </w:r>
      <w:r w:rsidRPr="00E830DD" w:rsidR="00D20825">
        <w:rPr>
          <w:rFonts w:asciiTheme="majorHAnsi" w:hAnsiTheme="majorHAnsi" w:cstheme="majorHAnsi"/>
          <w:sz w:val="24"/>
        </w:rPr>
        <w:t xml:space="preserve">  Scrutiny of physical reso</w:t>
      </w:r>
      <w:r w:rsidRPr="00E830DD" w:rsidR="001C29A1">
        <w:rPr>
          <w:rFonts w:asciiTheme="majorHAnsi" w:hAnsiTheme="majorHAnsi" w:cstheme="majorHAnsi"/>
          <w:sz w:val="24"/>
        </w:rPr>
        <w:t>urces may be virtual for example via video recording or via live remote tour of facilities or by the panel or representative of the panel visiting the delivery site.</w:t>
      </w:r>
    </w:p>
    <w:p w:rsidRPr="00E830DD" w:rsidR="009619EE" w:rsidP="0064561D" w:rsidRDefault="00951429" w14:paraId="6B1803E2" w14:textId="496DA905">
      <w:pPr>
        <w:ind w:left="142" w:right="282"/>
        <w:jc w:val="both"/>
        <w:rPr>
          <w:rFonts w:asciiTheme="majorHAnsi" w:hAnsiTheme="majorHAnsi" w:cstheme="majorHAnsi"/>
          <w:sz w:val="24"/>
        </w:rPr>
      </w:pPr>
      <w:r w:rsidRPr="00E830DD">
        <w:rPr>
          <w:rFonts w:asciiTheme="majorHAnsi" w:hAnsiTheme="majorHAnsi" w:cstheme="majorHAnsi"/>
          <w:sz w:val="24"/>
        </w:rPr>
        <w:t xml:space="preserve">The </w:t>
      </w:r>
      <w:r w:rsidRPr="00E830DD" w:rsidR="009619EE">
        <w:rPr>
          <w:rFonts w:asciiTheme="majorHAnsi" w:hAnsiTheme="majorHAnsi" w:cstheme="majorHAnsi"/>
          <w:sz w:val="24"/>
        </w:rPr>
        <w:t xml:space="preserve">purpose of the </w:t>
      </w:r>
      <w:r w:rsidRPr="00E830DD" w:rsidR="00B83165">
        <w:rPr>
          <w:rFonts w:asciiTheme="majorHAnsi" w:hAnsiTheme="majorHAnsi" w:cstheme="majorHAnsi"/>
          <w:sz w:val="24"/>
        </w:rPr>
        <w:t xml:space="preserve">Periodic Review </w:t>
      </w:r>
      <w:r w:rsidRPr="00E830DD" w:rsidR="009619EE">
        <w:rPr>
          <w:rFonts w:asciiTheme="majorHAnsi" w:hAnsiTheme="majorHAnsi" w:cstheme="majorHAnsi"/>
          <w:sz w:val="24"/>
        </w:rPr>
        <w:t xml:space="preserve">and </w:t>
      </w:r>
      <w:r w:rsidRPr="00E830DD" w:rsidR="00B83165">
        <w:rPr>
          <w:rFonts w:asciiTheme="majorHAnsi" w:hAnsiTheme="majorHAnsi" w:cstheme="majorHAnsi"/>
          <w:sz w:val="24"/>
        </w:rPr>
        <w:t>Re</w:t>
      </w:r>
      <w:r w:rsidRPr="00E830DD" w:rsidR="009619EE">
        <w:rPr>
          <w:rFonts w:asciiTheme="majorHAnsi" w:hAnsiTheme="majorHAnsi" w:cstheme="majorHAnsi"/>
          <w:sz w:val="24"/>
        </w:rPr>
        <w:t xml:space="preserve">-approval </w:t>
      </w:r>
      <w:r w:rsidRPr="00E830DD" w:rsidR="00B83165">
        <w:rPr>
          <w:rFonts w:asciiTheme="majorHAnsi" w:hAnsiTheme="majorHAnsi" w:cstheme="majorHAnsi"/>
          <w:sz w:val="24"/>
        </w:rPr>
        <w:t>M</w:t>
      </w:r>
      <w:r w:rsidRPr="00E830DD" w:rsidR="009619EE">
        <w:rPr>
          <w:rFonts w:asciiTheme="majorHAnsi" w:hAnsiTheme="majorHAnsi" w:cstheme="majorHAnsi"/>
          <w:sz w:val="24"/>
        </w:rPr>
        <w:t xml:space="preserve">eeting is for the Panel to meet with the School/Centre and </w:t>
      </w:r>
      <w:r w:rsidRPr="00E830DD" w:rsidR="009C2CE8">
        <w:rPr>
          <w:rFonts w:asciiTheme="majorHAnsi" w:hAnsiTheme="majorHAnsi" w:cstheme="majorHAnsi"/>
          <w:sz w:val="24"/>
        </w:rPr>
        <w:t>Programme/Subject Team</w:t>
      </w:r>
      <w:r w:rsidRPr="00E830DD" w:rsidR="009619EE">
        <w:rPr>
          <w:rFonts w:asciiTheme="majorHAnsi" w:hAnsiTheme="majorHAnsi" w:cstheme="majorHAnsi"/>
          <w:sz w:val="24"/>
        </w:rPr>
        <w:t xml:space="preserve"> to discuss the </w:t>
      </w:r>
      <w:r w:rsidRPr="00E830DD" w:rsidR="00B83165">
        <w:rPr>
          <w:rFonts w:asciiTheme="majorHAnsi" w:hAnsiTheme="majorHAnsi" w:cstheme="majorHAnsi"/>
          <w:sz w:val="24"/>
        </w:rPr>
        <w:t xml:space="preserve">critical appraisal, any </w:t>
      </w:r>
      <w:r w:rsidRPr="00E830DD" w:rsidR="009619EE">
        <w:rPr>
          <w:rFonts w:asciiTheme="majorHAnsi" w:hAnsiTheme="majorHAnsi" w:cstheme="majorHAnsi"/>
          <w:sz w:val="24"/>
        </w:rPr>
        <w:t xml:space="preserve">proposed changes and to follow up on the lines of enquiry.  The </w:t>
      </w:r>
      <w:r w:rsidRPr="00E830DD" w:rsidR="002F3FA3">
        <w:rPr>
          <w:rFonts w:asciiTheme="majorHAnsi" w:hAnsiTheme="majorHAnsi" w:cstheme="majorHAnsi"/>
          <w:sz w:val="24"/>
        </w:rPr>
        <w:t xml:space="preserve">Terms of Reference for the PRR Panel is available at Annex 13 and the </w:t>
      </w:r>
      <w:r w:rsidRPr="00E830DD" w:rsidR="008E3B25">
        <w:rPr>
          <w:rFonts w:asciiTheme="majorHAnsi" w:hAnsiTheme="majorHAnsi" w:cstheme="majorHAnsi"/>
          <w:sz w:val="24"/>
        </w:rPr>
        <w:t xml:space="preserve">generic </w:t>
      </w:r>
      <w:r w:rsidRPr="00E830DD" w:rsidR="000678E6">
        <w:rPr>
          <w:rFonts w:asciiTheme="majorHAnsi" w:hAnsiTheme="majorHAnsi" w:cstheme="majorHAnsi"/>
          <w:sz w:val="24"/>
        </w:rPr>
        <w:t>agenda</w:t>
      </w:r>
      <w:r w:rsidRPr="00E830DD">
        <w:rPr>
          <w:rFonts w:asciiTheme="majorHAnsi" w:hAnsiTheme="majorHAnsi" w:cstheme="majorHAnsi"/>
          <w:sz w:val="24"/>
        </w:rPr>
        <w:t xml:space="preserve"> </w:t>
      </w:r>
      <w:r w:rsidRPr="00E830DD" w:rsidR="001E1596">
        <w:rPr>
          <w:rFonts w:asciiTheme="majorHAnsi" w:hAnsiTheme="majorHAnsi" w:cstheme="majorHAnsi"/>
          <w:sz w:val="24"/>
        </w:rPr>
        <w:t xml:space="preserve">and schedule </w:t>
      </w:r>
      <w:r w:rsidRPr="00E830DD">
        <w:rPr>
          <w:rFonts w:asciiTheme="majorHAnsi" w:hAnsiTheme="majorHAnsi" w:cstheme="majorHAnsi"/>
          <w:sz w:val="24"/>
        </w:rPr>
        <w:t xml:space="preserve">for the </w:t>
      </w:r>
      <w:r w:rsidRPr="00E830DD" w:rsidR="008E3B25">
        <w:rPr>
          <w:rFonts w:asciiTheme="majorHAnsi" w:hAnsiTheme="majorHAnsi" w:cstheme="majorHAnsi"/>
          <w:sz w:val="24"/>
        </w:rPr>
        <w:t xml:space="preserve">PRR </w:t>
      </w:r>
      <w:r w:rsidRPr="00E830DD" w:rsidR="009619EE">
        <w:rPr>
          <w:rFonts w:asciiTheme="majorHAnsi" w:hAnsiTheme="majorHAnsi" w:cstheme="majorHAnsi"/>
          <w:sz w:val="24"/>
        </w:rPr>
        <w:t>meeting</w:t>
      </w:r>
      <w:r w:rsidRPr="00E830DD" w:rsidR="00023F22">
        <w:rPr>
          <w:rFonts w:asciiTheme="majorHAnsi" w:hAnsiTheme="majorHAnsi" w:cstheme="majorHAnsi"/>
          <w:sz w:val="24"/>
        </w:rPr>
        <w:t xml:space="preserve"> is available at A</w:t>
      </w:r>
      <w:r w:rsidRPr="00E830DD" w:rsidR="00017BDB">
        <w:rPr>
          <w:rFonts w:asciiTheme="majorHAnsi" w:hAnsiTheme="majorHAnsi" w:cstheme="majorHAnsi"/>
          <w:sz w:val="24"/>
        </w:rPr>
        <w:t xml:space="preserve">nnex </w:t>
      </w:r>
      <w:r w:rsidRPr="00E830DD" w:rsidR="00494243">
        <w:rPr>
          <w:rFonts w:asciiTheme="majorHAnsi" w:hAnsiTheme="majorHAnsi" w:cstheme="majorHAnsi"/>
          <w:sz w:val="24"/>
        </w:rPr>
        <w:t>1</w:t>
      </w:r>
      <w:r w:rsidRPr="00E830DD" w:rsidR="002F3FA3">
        <w:rPr>
          <w:rFonts w:asciiTheme="majorHAnsi" w:hAnsiTheme="majorHAnsi" w:cstheme="majorHAnsi"/>
          <w:sz w:val="24"/>
        </w:rPr>
        <w:t>4</w:t>
      </w:r>
      <w:r w:rsidRPr="00E830DD" w:rsidR="009619EE">
        <w:rPr>
          <w:rFonts w:asciiTheme="majorHAnsi" w:hAnsiTheme="majorHAnsi" w:cstheme="majorHAnsi"/>
          <w:sz w:val="24"/>
        </w:rPr>
        <w:t>.</w:t>
      </w:r>
    </w:p>
    <w:p w:rsidRPr="00E830DD" w:rsidR="00B83165" w:rsidP="0064561D" w:rsidRDefault="000A6AD2" w14:paraId="3D8701D8" w14:textId="5712332A">
      <w:pPr>
        <w:ind w:left="142" w:right="282"/>
        <w:jc w:val="both"/>
        <w:rPr>
          <w:rFonts w:asciiTheme="majorHAnsi" w:hAnsiTheme="majorHAnsi" w:cstheme="majorHAnsi"/>
          <w:sz w:val="24"/>
        </w:rPr>
      </w:pPr>
      <w:r w:rsidRPr="00E830DD">
        <w:rPr>
          <w:rFonts w:asciiTheme="majorHAnsi" w:hAnsiTheme="majorHAnsi" w:cstheme="majorHAnsi"/>
          <w:sz w:val="24"/>
        </w:rPr>
        <w:t xml:space="preserve">The </w:t>
      </w:r>
      <w:r w:rsidRPr="00E830DD" w:rsidR="00B83165">
        <w:rPr>
          <w:rFonts w:asciiTheme="majorHAnsi" w:hAnsiTheme="majorHAnsi" w:cstheme="majorHAnsi"/>
          <w:sz w:val="24"/>
        </w:rPr>
        <w:t>Periodic Review and Re-approval</w:t>
      </w:r>
      <w:r w:rsidRPr="00E830DD" w:rsidR="008E3B25">
        <w:rPr>
          <w:rFonts w:asciiTheme="majorHAnsi" w:hAnsiTheme="majorHAnsi" w:cstheme="majorHAnsi"/>
          <w:sz w:val="24"/>
        </w:rPr>
        <w:t xml:space="preserve"> Panel</w:t>
      </w:r>
      <w:r w:rsidRPr="00E830DD" w:rsidR="00B83165">
        <w:rPr>
          <w:rFonts w:asciiTheme="majorHAnsi" w:hAnsiTheme="majorHAnsi" w:cstheme="majorHAnsi"/>
          <w:sz w:val="24"/>
        </w:rPr>
        <w:t xml:space="preserve"> will recommend</w:t>
      </w:r>
      <w:r w:rsidRPr="00E830DD" w:rsidR="008E3B25">
        <w:rPr>
          <w:rFonts w:asciiTheme="majorHAnsi" w:hAnsiTheme="majorHAnsi" w:cstheme="majorHAnsi"/>
          <w:sz w:val="24"/>
        </w:rPr>
        <w:t xml:space="preserve"> one of the following outcomes to</w:t>
      </w:r>
      <w:r w:rsidRPr="00E830DD" w:rsidR="00B83165">
        <w:rPr>
          <w:rFonts w:asciiTheme="majorHAnsi" w:hAnsiTheme="majorHAnsi" w:cstheme="majorHAnsi"/>
          <w:sz w:val="24"/>
        </w:rPr>
        <w:t xml:space="preserve"> Senate: </w:t>
      </w:r>
    </w:p>
    <w:p w:rsidRPr="00E830DD" w:rsidR="00B83165" w:rsidP="0064561D" w:rsidRDefault="00B83165" w14:paraId="1A43208B" w14:textId="5CE59AD3">
      <w:pPr>
        <w:pStyle w:val="ListParagraph"/>
        <w:numPr>
          <w:ilvl w:val="0"/>
          <w:numId w:val="4"/>
        </w:numPr>
        <w:ind w:left="567" w:right="282"/>
        <w:rPr>
          <w:rFonts w:asciiTheme="majorHAnsi" w:hAnsiTheme="majorHAnsi" w:cstheme="majorHAnsi"/>
          <w:sz w:val="24"/>
        </w:rPr>
      </w:pPr>
      <w:r w:rsidRPr="00E830DD">
        <w:rPr>
          <w:rFonts w:asciiTheme="majorHAnsi" w:hAnsiTheme="majorHAnsi" w:cstheme="majorHAnsi"/>
          <w:sz w:val="24"/>
        </w:rPr>
        <w:t>Approval for a specified period of up to five years</w:t>
      </w:r>
      <w:r w:rsidRPr="00E830DD" w:rsidR="00BE1D23">
        <w:rPr>
          <w:rFonts w:asciiTheme="majorHAnsi" w:hAnsiTheme="majorHAnsi" w:cstheme="majorHAnsi"/>
          <w:sz w:val="24"/>
        </w:rPr>
        <w:t xml:space="preserve"> (The normal approval period is five years)</w:t>
      </w:r>
      <w:r w:rsidRPr="00E830DD" w:rsidR="008E3B25">
        <w:rPr>
          <w:rFonts w:asciiTheme="majorHAnsi" w:hAnsiTheme="majorHAnsi" w:cstheme="majorHAnsi"/>
          <w:sz w:val="24"/>
        </w:rPr>
        <w:t>;</w:t>
      </w:r>
    </w:p>
    <w:p w:rsidRPr="00E830DD" w:rsidR="00B83165" w:rsidP="0064561D" w:rsidRDefault="00B83165" w14:paraId="53B8D3E9" w14:textId="7CCD70F3">
      <w:pPr>
        <w:pStyle w:val="ListParagraph"/>
        <w:numPr>
          <w:ilvl w:val="0"/>
          <w:numId w:val="4"/>
        </w:numPr>
        <w:ind w:left="567" w:right="282"/>
        <w:rPr>
          <w:rFonts w:asciiTheme="majorHAnsi" w:hAnsiTheme="majorHAnsi" w:cstheme="majorHAnsi"/>
          <w:sz w:val="24"/>
        </w:rPr>
      </w:pPr>
      <w:r w:rsidRPr="00E830DD">
        <w:rPr>
          <w:rFonts w:asciiTheme="majorHAnsi" w:hAnsiTheme="majorHAnsi" w:cstheme="majorHAnsi"/>
          <w:sz w:val="24"/>
        </w:rPr>
        <w:t>Approval for a specified period of up to five years with conditions and/or recommendations</w:t>
      </w:r>
      <w:r w:rsidRPr="00E830DD" w:rsidR="008E3B25">
        <w:rPr>
          <w:rFonts w:asciiTheme="majorHAnsi" w:hAnsiTheme="majorHAnsi" w:cstheme="majorHAnsi"/>
          <w:sz w:val="24"/>
        </w:rPr>
        <w:t>;</w:t>
      </w:r>
    </w:p>
    <w:p w:rsidRPr="00E830DD" w:rsidR="00B83165" w:rsidP="0064561D" w:rsidRDefault="00B83165" w14:paraId="4E80181A" w14:textId="70730952">
      <w:pPr>
        <w:pStyle w:val="ListParagraph"/>
        <w:numPr>
          <w:ilvl w:val="0"/>
          <w:numId w:val="4"/>
        </w:numPr>
        <w:ind w:left="567" w:right="282"/>
        <w:rPr>
          <w:rFonts w:asciiTheme="majorHAnsi" w:hAnsiTheme="majorHAnsi" w:cstheme="majorHAnsi"/>
          <w:sz w:val="24"/>
        </w:rPr>
      </w:pPr>
      <w:r w:rsidRPr="00E830DD">
        <w:rPr>
          <w:rFonts w:asciiTheme="majorHAnsi" w:hAnsiTheme="majorHAnsi" w:cstheme="majorHAnsi"/>
          <w:sz w:val="24"/>
        </w:rPr>
        <w:t>Non-approval with detailed reasons</w:t>
      </w:r>
      <w:r w:rsidRPr="00E830DD" w:rsidR="008E3B25">
        <w:rPr>
          <w:rFonts w:asciiTheme="majorHAnsi" w:hAnsiTheme="majorHAnsi" w:cstheme="majorHAnsi"/>
          <w:sz w:val="24"/>
        </w:rPr>
        <w:t>.</w:t>
      </w:r>
    </w:p>
    <w:p w:rsidRPr="00E830DD" w:rsidR="00323668" w:rsidP="0064561D" w:rsidRDefault="00323668" w14:paraId="64B46009" w14:textId="5C47D4BF">
      <w:pPr>
        <w:ind w:left="142" w:right="282"/>
        <w:jc w:val="both"/>
        <w:rPr>
          <w:rFonts w:asciiTheme="majorHAnsi" w:hAnsiTheme="majorHAnsi" w:cstheme="majorHAnsi"/>
          <w:sz w:val="24"/>
        </w:rPr>
      </w:pPr>
      <w:r w:rsidRPr="00E830DD">
        <w:rPr>
          <w:rFonts w:asciiTheme="majorHAnsi" w:hAnsiTheme="majorHAnsi" w:cstheme="majorHAnsi"/>
          <w:sz w:val="24"/>
        </w:rPr>
        <w:t xml:space="preserve">Conditions are mandatory </w:t>
      </w:r>
      <w:r w:rsidRPr="00E830DD" w:rsidR="00756FA3">
        <w:rPr>
          <w:rFonts w:asciiTheme="majorHAnsi" w:hAnsiTheme="majorHAnsi" w:cstheme="majorHAnsi"/>
          <w:sz w:val="24"/>
        </w:rPr>
        <w:t xml:space="preserve">actions </w:t>
      </w:r>
      <w:r w:rsidRPr="00E830DD">
        <w:rPr>
          <w:rFonts w:asciiTheme="majorHAnsi" w:hAnsiTheme="majorHAnsi" w:cstheme="majorHAnsi"/>
          <w:sz w:val="24"/>
        </w:rPr>
        <w:t xml:space="preserve">and </w:t>
      </w:r>
      <w:r w:rsidRPr="00E830DD" w:rsidR="008E3B25">
        <w:rPr>
          <w:rFonts w:asciiTheme="majorHAnsi" w:hAnsiTheme="majorHAnsi" w:cstheme="majorHAnsi"/>
          <w:sz w:val="24"/>
        </w:rPr>
        <w:t xml:space="preserve">must </w:t>
      </w:r>
      <w:r w:rsidRPr="00E830DD">
        <w:rPr>
          <w:rFonts w:asciiTheme="majorHAnsi" w:hAnsiTheme="majorHAnsi" w:cstheme="majorHAnsi"/>
          <w:sz w:val="24"/>
        </w:rPr>
        <w:t>be resolved in full</w:t>
      </w:r>
      <w:r w:rsidRPr="00E830DD" w:rsidR="008E3B25">
        <w:rPr>
          <w:rFonts w:asciiTheme="majorHAnsi" w:hAnsiTheme="majorHAnsi" w:cstheme="majorHAnsi"/>
          <w:sz w:val="24"/>
        </w:rPr>
        <w:t>,</w:t>
      </w:r>
      <w:r w:rsidRPr="00E830DD">
        <w:rPr>
          <w:rFonts w:asciiTheme="majorHAnsi" w:hAnsiTheme="majorHAnsi" w:cstheme="majorHAnsi"/>
          <w:sz w:val="24"/>
        </w:rPr>
        <w:t xml:space="preserve"> prior to approval. Recommendations are advisory </w:t>
      </w:r>
      <w:r w:rsidRPr="00E830DD" w:rsidR="00756FA3">
        <w:rPr>
          <w:rFonts w:asciiTheme="majorHAnsi" w:hAnsiTheme="majorHAnsi" w:cstheme="majorHAnsi"/>
          <w:sz w:val="24"/>
        </w:rPr>
        <w:t xml:space="preserve">actions </w:t>
      </w:r>
      <w:r w:rsidRPr="00E830DD">
        <w:rPr>
          <w:rFonts w:asciiTheme="majorHAnsi" w:hAnsiTheme="majorHAnsi" w:cstheme="majorHAnsi"/>
          <w:sz w:val="24"/>
        </w:rPr>
        <w:t>and the programme/ subject team should indicate how they will use</w:t>
      </w:r>
      <w:r w:rsidRPr="00E830DD" w:rsidR="008E3B25">
        <w:rPr>
          <w:rFonts w:asciiTheme="majorHAnsi" w:hAnsiTheme="majorHAnsi" w:cstheme="majorHAnsi"/>
          <w:sz w:val="24"/>
        </w:rPr>
        <w:t xml:space="preserve"> the recommendations</w:t>
      </w:r>
      <w:r w:rsidRPr="00E830DD">
        <w:rPr>
          <w:rFonts w:asciiTheme="majorHAnsi" w:hAnsiTheme="majorHAnsi" w:cstheme="majorHAnsi"/>
          <w:sz w:val="24"/>
        </w:rPr>
        <w:t xml:space="preserve"> to inform the operation of the programme(s). </w:t>
      </w:r>
    </w:p>
    <w:p w:rsidRPr="00E830DD" w:rsidR="000A6AD2" w:rsidP="0064561D" w:rsidRDefault="00323668" w14:paraId="1B79D976" w14:textId="1F445D7D">
      <w:pPr>
        <w:ind w:left="142" w:right="282"/>
        <w:jc w:val="both"/>
        <w:rPr>
          <w:rFonts w:asciiTheme="majorHAnsi" w:hAnsiTheme="majorHAnsi" w:cstheme="majorHAnsi"/>
          <w:sz w:val="24"/>
        </w:rPr>
      </w:pPr>
      <w:r w:rsidRPr="00E830DD">
        <w:rPr>
          <w:rFonts w:asciiTheme="majorHAnsi" w:hAnsiTheme="majorHAnsi" w:cstheme="majorHAnsi"/>
          <w:sz w:val="24"/>
        </w:rPr>
        <w:t>Where the outcome includes</w:t>
      </w:r>
      <w:r w:rsidRPr="00E830DD" w:rsidR="000A6AD2">
        <w:rPr>
          <w:rFonts w:asciiTheme="majorHAnsi" w:hAnsiTheme="majorHAnsi" w:cstheme="majorHAnsi"/>
          <w:sz w:val="24"/>
        </w:rPr>
        <w:t xml:space="preserve"> conditions and</w:t>
      </w:r>
      <w:r w:rsidRPr="00E830DD">
        <w:rPr>
          <w:rFonts w:asciiTheme="majorHAnsi" w:hAnsiTheme="majorHAnsi" w:cstheme="majorHAnsi"/>
          <w:sz w:val="24"/>
        </w:rPr>
        <w:t>/or</w:t>
      </w:r>
      <w:r w:rsidRPr="00E830DD" w:rsidR="000A6AD2">
        <w:rPr>
          <w:rFonts w:asciiTheme="majorHAnsi" w:hAnsiTheme="majorHAnsi" w:cstheme="majorHAnsi"/>
          <w:sz w:val="24"/>
        </w:rPr>
        <w:t xml:space="preserve"> recommendations</w:t>
      </w:r>
      <w:r w:rsidRPr="00E830DD">
        <w:rPr>
          <w:rFonts w:asciiTheme="majorHAnsi" w:hAnsiTheme="majorHAnsi" w:cstheme="majorHAnsi"/>
          <w:sz w:val="24"/>
        </w:rPr>
        <w:t xml:space="preserve">, </w:t>
      </w:r>
      <w:r w:rsidRPr="00E830DD" w:rsidR="000A6AD2">
        <w:rPr>
          <w:rFonts w:asciiTheme="majorHAnsi" w:hAnsiTheme="majorHAnsi" w:cstheme="majorHAnsi"/>
          <w:sz w:val="24"/>
        </w:rPr>
        <w:t xml:space="preserve">the Panel </w:t>
      </w:r>
      <w:r w:rsidRPr="00E830DD">
        <w:rPr>
          <w:rFonts w:asciiTheme="majorHAnsi" w:hAnsiTheme="majorHAnsi" w:cstheme="majorHAnsi"/>
          <w:sz w:val="24"/>
        </w:rPr>
        <w:t xml:space="preserve">will specify a date by which the programme team should provide a </w:t>
      </w:r>
      <w:r w:rsidRPr="00E830DD" w:rsidR="008E3B25">
        <w:rPr>
          <w:rFonts w:asciiTheme="majorHAnsi" w:hAnsiTheme="majorHAnsi" w:cstheme="majorHAnsi"/>
          <w:sz w:val="24"/>
        </w:rPr>
        <w:t>response</w:t>
      </w:r>
      <w:r w:rsidRPr="00E830DD">
        <w:rPr>
          <w:rFonts w:asciiTheme="majorHAnsi" w:hAnsiTheme="majorHAnsi" w:cstheme="majorHAnsi"/>
          <w:sz w:val="24"/>
        </w:rPr>
        <w:t xml:space="preserve"> </w:t>
      </w:r>
      <w:r w:rsidRPr="00E830DD" w:rsidR="008E3B25">
        <w:rPr>
          <w:rFonts w:asciiTheme="majorHAnsi" w:hAnsiTheme="majorHAnsi" w:cstheme="majorHAnsi"/>
          <w:sz w:val="24"/>
        </w:rPr>
        <w:t xml:space="preserve">to show </w:t>
      </w:r>
      <w:r w:rsidRPr="00E830DD">
        <w:rPr>
          <w:rFonts w:asciiTheme="majorHAnsi" w:hAnsiTheme="majorHAnsi" w:cstheme="majorHAnsi"/>
          <w:sz w:val="24"/>
        </w:rPr>
        <w:t xml:space="preserve">how they have met the conditions and/or plan to respond to any recommendations. </w:t>
      </w:r>
      <w:r w:rsidRPr="00E830DD" w:rsidR="008E3B25">
        <w:rPr>
          <w:rFonts w:asciiTheme="majorHAnsi" w:hAnsiTheme="majorHAnsi" w:cstheme="majorHAnsi"/>
          <w:sz w:val="24"/>
        </w:rPr>
        <w:t xml:space="preserve"> The </w:t>
      </w:r>
      <w:r w:rsidRPr="00E830DD" w:rsidR="00BE1D23">
        <w:rPr>
          <w:rFonts w:asciiTheme="majorHAnsi" w:hAnsiTheme="majorHAnsi" w:cstheme="majorHAnsi"/>
          <w:sz w:val="24"/>
        </w:rPr>
        <w:t xml:space="preserve">Chair of the Panel </w:t>
      </w:r>
      <w:r w:rsidRPr="00E830DD" w:rsidR="008E3B25">
        <w:rPr>
          <w:rFonts w:asciiTheme="majorHAnsi" w:hAnsiTheme="majorHAnsi" w:cstheme="majorHAnsi"/>
          <w:sz w:val="24"/>
        </w:rPr>
        <w:t xml:space="preserve">will then consider </w:t>
      </w:r>
      <w:r w:rsidRPr="00E830DD" w:rsidR="00BE1D23">
        <w:rPr>
          <w:rFonts w:asciiTheme="majorHAnsi" w:hAnsiTheme="majorHAnsi" w:cstheme="majorHAnsi"/>
          <w:sz w:val="24"/>
        </w:rPr>
        <w:t xml:space="preserve">(referring to other Panel members if necessary) </w:t>
      </w:r>
      <w:r w:rsidRPr="00E830DD" w:rsidR="008E3B25">
        <w:rPr>
          <w:rFonts w:asciiTheme="majorHAnsi" w:hAnsiTheme="majorHAnsi" w:cstheme="majorHAnsi"/>
          <w:sz w:val="24"/>
        </w:rPr>
        <w:t xml:space="preserve">and sign-off the </w:t>
      </w:r>
      <w:r w:rsidRPr="00E830DD" w:rsidR="002F3FA3">
        <w:rPr>
          <w:rFonts w:asciiTheme="majorHAnsi" w:hAnsiTheme="majorHAnsi" w:cstheme="majorHAnsi"/>
          <w:sz w:val="24"/>
        </w:rPr>
        <w:t>reapproval form</w:t>
      </w:r>
      <w:r w:rsidRPr="00E830DD" w:rsidR="008E3B25">
        <w:rPr>
          <w:rFonts w:asciiTheme="majorHAnsi" w:hAnsiTheme="majorHAnsi" w:cstheme="majorHAnsi"/>
          <w:sz w:val="24"/>
        </w:rPr>
        <w:t xml:space="preserve">, </w:t>
      </w:r>
      <w:r w:rsidRPr="00E830DD" w:rsidR="006D4C80">
        <w:rPr>
          <w:rFonts w:asciiTheme="majorHAnsi" w:hAnsiTheme="majorHAnsi" w:cstheme="majorHAnsi"/>
          <w:sz w:val="24"/>
        </w:rPr>
        <w:t>when</w:t>
      </w:r>
      <w:r w:rsidRPr="00E830DD" w:rsidR="008E3B25">
        <w:rPr>
          <w:rFonts w:asciiTheme="majorHAnsi" w:hAnsiTheme="majorHAnsi" w:cstheme="majorHAnsi"/>
          <w:sz w:val="24"/>
        </w:rPr>
        <w:t xml:space="preserve"> appropriate.  </w:t>
      </w:r>
    </w:p>
    <w:p w:rsidRPr="00E830DD" w:rsidR="000A6AD2" w:rsidP="002760B4" w:rsidRDefault="00607A4A" w14:paraId="2C983F70" w14:textId="52B2EC12">
      <w:pPr>
        <w:pStyle w:val="Heading1"/>
        <w:spacing w:after="240"/>
        <w:ind w:left="142" w:right="282"/>
        <w:rPr>
          <w:rFonts w:cstheme="majorHAnsi"/>
          <w:b/>
        </w:rPr>
      </w:pPr>
      <w:r w:rsidRPr="00E830DD">
        <w:rPr>
          <w:rFonts w:cstheme="majorHAnsi"/>
          <w:b/>
        </w:rPr>
        <w:t>9</w:t>
      </w:r>
      <w:r w:rsidRPr="00E830DD" w:rsidR="000A6AD2">
        <w:rPr>
          <w:rFonts w:cstheme="majorHAnsi"/>
          <w:b/>
        </w:rPr>
        <w:tab/>
      </w:r>
      <w:r w:rsidRPr="00E830DD" w:rsidR="00424B8E">
        <w:rPr>
          <w:rFonts w:cstheme="majorHAnsi"/>
          <w:b/>
        </w:rPr>
        <w:t>Authorisation</w:t>
      </w:r>
      <w:r w:rsidRPr="00E830DD" w:rsidR="000A6AD2">
        <w:rPr>
          <w:rFonts w:cstheme="majorHAnsi"/>
          <w:b/>
        </w:rPr>
        <w:t xml:space="preserve"> </w:t>
      </w:r>
      <w:r w:rsidRPr="00E830DD" w:rsidR="008928EE">
        <w:rPr>
          <w:rFonts w:cstheme="majorHAnsi"/>
          <w:b/>
        </w:rPr>
        <w:t>of programmes on behalf of Senate</w:t>
      </w:r>
    </w:p>
    <w:p w:rsidRPr="005272D9" w:rsidR="00115F37" w:rsidP="0064561D" w:rsidRDefault="000A6AD2" w14:paraId="67C66EAC" w14:textId="50309EAB">
      <w:pPr>
        <w:ind w:left="142" w:right="282"/>
        <w:jc w:val="both"/>
        <w:rPr>
          <w:rFonts w:asciiTheme="majorHAnsi" w:hAnsiTheme="majorHAnsi" w:cstheme="majorHAnsi"/>
          <w:sz w:val="24"/>
        </w:rPr>
      </w:pPr>
      <w:r w:rsidRPr="00E830DD">
        <w:rPr>
          <w:rFonts w:asciiTheme="majorHAnsi" w:hAnsiTheme="majorHAnsi" w:cstheme="majorHAnsi"/>
          <w:sz w:val="24"/>
        </w:rPr>
        <w:t xml:space="preserve">When the </w:t>
      </w:r>
      <w:r w:rsidRPr="00E830DD" w:rsidR="008928EE">
        <w:rPr>
          <w:rFonts w:asciiTheme="majorHAnsi" w:hAnsiTheme="majorHAnsi" w:cstheme="majorHAnsi"/>
          <w:sz w:val="24"/>
        </w:rPr>
        <w:t>programme</w:t>
      </w:r>
      <w:r w:rsidRPr="00E830DD" w:rsidR="00BE1D23">
        <w:rPr>
          <w:rFonts w:asciiTheme="majorHAnsi" w:hAnsiTheme="majorHAnsi" w:cstheme="majorHAnsi"/>
          <w:sz w:val="24"/>
        </w:rPr>
        <w:t xml:space="preserve"> team </w:t>
      </w:r>
      <w:r w:rsidRPr="00E830DD" w:rsidR="008928EE">
        <w:rPr>
          <w:rFonts w:asciiTheme="majorHAnsi" w:hAnsiTheme="majorHAnsi" w:cstheme="majorHAnsi"/>
          <w:sz w:val="24"/>
        </w:rPr>
        <w:t xml:space="preserve">has </w:t>
      </w:r>
      <w:r w:rsidRPr="00E830DD">
        <w:rPr>
          <w:rFonts w:asciiTheme="majorHAnsi" w:hAnsiTheme="majorHAnsi" w:cstheme="majorHAnsi"/>
          <w:sz w:val="24"/>
        </w:rPr>
        <w:t>responded</w:t>
      </w:r>
      <w:r w:rsidRPr="00E830DD" w:rsidR="008928EE">
        <w:rPr>
          <w:rFonts w:asciiTheme="majorHAnsi" w:hAnsiTheme="majorHAnsi" w:cstheme="majorHAnsi"/>
          <w:sz w:val="24"/>
        </w:rPr>
        <w:t xml:space="preserve"> satisfactorily</w:t>
      </w:r>
      <w:r w:rsidRPr="00E830DD">
        <w:rPr>
          <w:rFonts w:asciiTheme="majorHAnsi" w:hAnsiTheme="majorHAnsi" w:cstheme="majorHAnsi"/>
          <w:sz w:val="24"/>
        </w:rPr>
        <w:t xml:space="preserve"> to any conditions and confirmed action with </w:t>
      </w:r>
      <w:r w:rsidRPr="00E830DD" w:rsidR="008928EE">
        <w:rPr>
          <w:rFonts w:asciiTheme="majorHAnsi" w:hAnsiTheme="majorHAnsi" w:cstheme="majorHAnsi"/>
          <w:sz w:val="24"/>
        </w:rPr>
        <w:t xml:space="preserve">respect </w:t>
      </w:r>
      <w:r w:rsidRPr="00E830DD">
        <w:rPr>
          <w:rFonts w:asciiTheme="majorHAnsi" w:hAnsiTheme="majorHAnsi" w:cstheme="majorHAnsi"/>
          <w:sz w:val="24"/>
        </w:rPr>
        <w:t>to</w:t>
      </w:r>
      <w:r w:rsidRPr="00E830DD" w:rsidR="008928EE">
        <w:rPr>
          <w:rFonts w:asciiTheme="majorHAnsi" w:hAnsiTheme="majorHAnsi" w:cstheme="majorHAnsi"/>
          <w:sz w:val="24"/>
        </w:rPr>
        <w:t xml:space="preserve"> any</w:t>
      </w:r>
      <w:r w:rsidRPr="00E830DD">
        <w:rPr>
          <w:rFonts w:asciiTheme="majorHAnsi" w:hAnsiTheme="majorHAnsi" w:cstheme="majorHAnsi"/>
          <w:sz w:val="24"/>
        </w:rPr>
        <w:t xml:space="preserve"> recommendations, the Chair of the Panel </w:t>
      </w:r>
      <w:r w:rsidRPr="00E830DD" w:rsidR="008928EE">
        <w:rPr>
          <w:rFonts w:asciiTheme="majorHAnsi" w:hAnsiTheme="majorHAnsi" w:cstheme="majorHAnsi"/>
          <w:sz w:val="24"/>
        </w:rPr>
        <w:t xml:space="preserve">can </w:t>
      </w:r>
      <w:r w:rsidRPr="00E830DD" w:rsidR="00424B8E">
        <w:rPr>
          <w:rFonts w:asciiTheme="majorHAnsi" w:hAnsiTheme="majorHAnsi" w:cstheme="majorHAnsi"/>
          <w:sz w:val="24"/>
        </w:rPr>
        <w:t>sign-</w:t>
      </w:r>
      <w:r w:rsidRPr="00E830DD" w:rsidR="00B15D76">
        <w:rPr>
          <w:rFonts w:asciiTheme="majorHAnsi" w:hAnsiTheme="majorHAnsi" w:cstheme="majorHAnsi"/>
          <w:sz w:val="24"/>
        </w:rPr>
        <w:t xml:space="preserve">off the </w:t>
      </w:r>
      <w:r w:rsidRPr="00E830DD" w:rsidR="00756FA3">
        <w:rPr>
          <w:rFonts w:asciiTheme="majorHAnsi" w:hAnsiTheme="majorHAnsi" w:cstheme="majorHAnsi"/>
          <w:sz w:val="24"/>
        </w:rPr>
        <w:t>Periodic and Re-Approval Form</w:t>
      </w:r>
      <w:r w:rsidRPr="00E830DD" w:rsidR="00B15D76">
        <w:rPr>
          <w:rFonts w:asciiTheme="majorHAnsi" w:hAnsiTheme="majorHAnsi" w:cstheme="majorHAnsi"/>
          <w:sz w:val="24"/>
        </w:rPr>
        <w:t xml:space="preserve">.  On behalf of Senate, the Chair of the Panel </w:t>
      </w:r>
      <w:r w:rsidRPr="00E830DD" w:rsidR="00BE1D23">
        <w:rPr>
          <w:rFonts w:asciiTheme="majorHAnsi" w:hAnsiTheme="majorHAnsi" w:cstheme="majorHAnsi"/>
          <w:sz w:val="24"/>
        </w:rPr>
        <w:t>will sign</w:t>
      </w:r>
      <w:r w:rsidRPr="00E830DD" w:rsidR="00B15D76">
        <w:rPr>
          <w:rFonts w:asciiTheme="majorHAnsi" w:hAnsiTheme="majorHAnsi" w:cstheme="majorHAnsi"/>
          <w:sz w:val="24"/>
        </w:rPr>
        <w:t xml:space="preserve"> </w:t>
      </w:r>
      <w:r w:rsidRPr="00E830DD">
        <w:rPr>
          <w:rFonts w:asciiTheme="majorHAnsi" w:hAnsiTheme="majorHAnsi" w:cstheme="majorHAnsi"/>
          <w:sz w:val="24"/>
        </w:rPr>
        <w:t xml:space="preserve">the </w:t>
      </w:r>
      <w:r w:rsidRPr="00E830DD" w:rsidR="00B15D76">
        <w:rPr>
          <w:rFonts w:asciiTheme="majorHAnsi" w:hAnsiTheme="majorHAnsi" w:cstheme="majorHAnsi"/>
          <w:sz w:val="24"/>
        </w:rPr>
        <w:t>P</w:t>
      </w:r>
      <w:r w:rsidRPr="00E830DD">
        <w:rPr>
          <w:rFonts w:asciiTheme="majorHAnsi" w:hAnsiTheme="majorHAnsi" w:cstheme="majorHAnsi"/>
          <w:sz w:val="24"/>
        </w:rPr>
        <w:t>rogramme</w:t>
      </w:r>
      <w:r w:rsidRPr="00E830DD" w:rsidR="00B15D76">
        <w:rPr>
          <w:rFonts w:asciiTheme="majorHAnsi" w:hAnsiTheme="majorHAnsi" w:cstheme="majorHAnsi"/>
          <w:sz w:val="24"/>
        </w:rPr>
        <w:t xml:space="preserve"> </w:t>
      </w:r>
      <w:r w:rsidRPr="00E830DD" w:rsidR="00494243">
        <w:rPr>
          <w:rFonts w:asciiTheme="majorHAnsi" w:hAnsiTheme="majorHAnsi" w:cstheme="majorHAnsi"/>
          <w:sz w:val="24"/>
        </w:rPr>
        <w:t>Re-</w:t>
      </w:r>
      <w:r w:rsidRPr="00E830DD" w:rsidR="00B15D76">
        <w:rPr>
          <w:rFonts w:asciiTheme="majorHAnsi" w:hAnsiTheme="majorHAnsi" w:cstheme="majorHAnsi"/>
          <w:sz w:val="24"/>
        </w:rPr>
        <w:t>Approval Form(</w:t>
      </w:r>
      <w:r w:rsidRPr="00E830DD">
        <w:rPr>
          <w:rFonts w:asciiTheme="majorHAnsi" w:hAnsiTheme="majorHAnsi" w:cstheme="majorHAnsi"/>
          <w:sz w:val="24"/>
        </w:rPr>
        <w:t>s</w:t>
      </w:r>
      <w:r w:rsidRPr="00E830DD" w:rsidR="00B15D76">
        <w:rPr>
          <w:rFonts w:asciiTheme="majorHAnsi" w:hAnsiTheme="majorHAnsi" w:cstheme="majorHAnsi"/>
          <w:sz w:val="24"/>
        </w:rPr>
        <w:t xml:space="preserve">) </w:t>
      </w:r>
      <w:r w:rsidRPr="00E830DD" w:rsidR="009619EE">
        <w:rPr>
          <w:rFonts w:asciiTheme="majorHAnsi" w:hAnsiTheme="majorHAnsi" w:cstheme="majorHAnsi"/>
          <w:sz w:val="24"/>
        </w:rPr>
        <w:t>(A</w:t>
      </w:r>
      <w:r w:rsidRPr="00E830DD" w:rsidR="00017BDB">
        <w:rPr>
          <w:rFonts w:asciiTheme="majorHAnsi" w:hAnsiTheme="majorHAnsi" w:cstheme="majorHAnsi"/>
          <w:sz w:val="24"/>
        </w:rPr>
        <w:t xml:space="preserve">nnex </w:t>
      </w:r>
      <w:r w:rsidRPr="00E830DD" w:rsidR="006D4C80">
        <w:rPr>
          <w:rFonts w:asciiTheme="majorHAnsi" w:hAnsiTheme="majorHAnsi" w:cstheme="majorHAnsi"/>
          <w:sz w:val="24"/>
        </w:rPr>
        <w:t>16</w:t>
      </w:r>
      <w:r w:rsidRPr="00E830DD" w:rsidR="006F6EB1">
        <w:rPr>
          <w:rFonts w:asciiTheme="majorHAnsi" w:hAnsiTheme="majorHAnsi" w:cstheme="majorHAnsi"/>
          <w:sz w:val="24"/>
        </w:rPr>
        <w:t xml:space="preserve">) </w:t>
      </w:r>
      <w:r w:rsidRPr="00E830DD">
        <w:rPr>
          <w:rFonts w:asciiTheme="majorHAnsi" w:hAnsiTheme="majorHAnsi" w:cstheme="majorHAnsi"/>
          <w:sz w:val="24"/>
        </w:rPr>
        <w:t>for a further period, normally five years</w:t>
      </w:r>
      <w:r w:rsidRPr="00E830DD" w:rsidR="009619EE">
        <w:rPr>
          <w:rFonts w:asciiTheme="majorHAnsi" w:hAnsiTheme="majorHAnsi" w:cstheme="majorHAnsi"/>
          <w:sz w:val="24"/>
        </w:rPr>
        <w:t>,</w:t>
      </w:r>
      <w:r w:rsidRPr="00E830DD" w:rsidR="008928EE">
        <w:rPr>
          <w:rFonts w:asciiTheme="majorHAnsi" w:hAnsiTheme="majorHAnsi" w:cstheme="majorHAnsi"/>
          <w:sz w:val="24"/>
        </w:rPr>
        <w:t xml:space="preserve"> or</w:t>
      </w:r>
      <w:r w:rsidRPr="00E830DD">
        <w:rPr>
          <w:rFonts w:asciiTheme="majorHAnsi" w:hAnsiTheme="majorHAnsi" w:cstheme="majorHAnsi"/>
          <w:sz w:val="24"/>
        </w:rPr>
        <w:t xml:space="preserve"> if necessary</w:t>
      </w:r>
      <w:r w:rsidRPr="00E830DD" w:rsidR="008928EE">
        <w:rPr>
          <w:rFonts w:asciiTheme="majorHAnsi" w:hAnsiTheme="majorHAnsi" w:cstheme="majorHAnsi"/>
          <w:sz w:val="24"/>
        </w:rPr>
        <w:t xml:space="preserve"> </w:t>
      </w:r>
      <w:r w:rsidRPr="00E830DD">
        <w:rPr>
          <w:rFonts w:asciiTheme="majorHAnsi" w:hAnsiTheme="majorHAnsi" w:cstheme="majorHAnsi"/>
          <w:sz w:val="24"/>
        </w:rPr>
        <w:t>a shorter duration.</w:t>
      </w:r>
      <w:r w:rsidRPr="00E830DD" w:rsidR="00424B8E">
        <w:rPr>
          <w:rFonts w:asciiTheme="majorHAnsi" w:hAnsiTheme="majorHAnsi" w:cstheme="majorHAnsi"/>
          <w:sz w:val="24"/>
        </w:rPr>
        <w:t xml:space="preserve">  This authorises the continued delivery of the programmes on behalf </w:t>
      </w:r>
      <w:r w:rsidRPr="00E830DD" w:rsidR="007B3C0E">
        <w:rPr>
          <w:rFonts w:asciiTheme="majorHAnsi" w:hAnsiTheme="majorHAnsi" w:cstheme="majorHAnsi"/>
          <w:sz w:val="24"/>
        </w:rPr>
        <w:t xml:space="preserve">of Senate. </w:t>
      </w:r>
      <w:r w:rsidRPr="00E830DD" w:rsidR="00635FCE">
        <w:rPr>
          <w:rFonts w:asciiTheme="majorHAnsi" w:hAnsiTheme="majorHAnsi" w:cstheme="majorHAnsi"/>
          <w:sz w:val="24"/>
        </w:rPr>
        <w:t xml:space="preserve"> </w:t>
      </w:r>
      <w:r w:rsidRPr="00E830DD" w:rsidR="001C29A1">
        <w:rPr>
          <w:rFonts w:asciiTheme="majorHAnsi" w:hAnsiTheme="majorHAnsi" w:cstheme="majorHAnsi"/>
          <w:sz w:val="24"/>
        </w:rPr>
        <w:t>Education Committee considers and endorses the Full Reports of the outcomes of Periodic Review and Re-approval</w:t>
      </w:r>
      <w:r w:rsidRPr="00E830DD" w:rsidR="00CC1FE6">
        <w:rPr>
          <w:rFonts w:asciiTheme="majorHAnsi" w:hAnsiTheme="majorHAnsi" w:cstheme="majorHAnsi"/>
          <w:sz w:val="24"/>
        </w:rPr>
        <w:t xml:space="preserve"> (Annex 1</w:t>
      </w:r>
      <w:r w:rsidRPr="00E830DD" w:rsidR="006D4C80">
        <w:rPr>
          <w:rFonts w:asciiTheme="majorHAnsi" w:hAnsiTheme="majorHAnsi" w:cstheme="majorHAnsi"/>
          <w:sz w:val="24"/>
        </w:rPr>
        <w:t>7b</w:t>
      </w:r>
      <w:r w:rsidRPr="00E830DD" w:rsidR="00CC1FE6">
        <w:rPr>
          <w:rFonts w:asciiTheme="majorHAnsi" w:hAnsiTheme="majorHAnsi" w:cstheme="majorHAnsi"/>
          <w:sz w:val="24"/>
        </w:rPr>
        <w:t>)</w:t>
      </w:r>
      <w:r w:rsidRPr="00E830DD" w:rsidR="001C29A1">
        <w:rPr>
          <w:rFonts w:asciiTheme="majorHAnsi" w:hAnsiTheme="majorHAnsi" w:cstheme="majorHAnsi"/>
          <w:sz w:val="24"/>
        </w:rPr>
        <w:t xml:space="preserve"> and </w:t>
      </w:r>
      <w:r w:rsidRPr="00E830DD" w:rsidR="00635FCE">
        <w:rPr>
          <w:rFonts w:asciiTheme="majorHAnsi" w:hAnsiTheme="majorHAnsi" w:cstheme="majorHAnsi"/>
          <w:sz w:val="24"/>
        </w:rPr>
        <w:t xml:space="preserve">Senate considers </w:t>
      </w:r>
      <w:r w:rsidRPr="00E830DD" w:rsidR="001D7F8F">
        <w:rPr>
          <w:rFonts w:asciiTheme="majorHAnsi" w:hAnsiTheme="majorHAnsi" w:cstheme="majorHAnsi"/>
          <w:sz w:val="24"/>
        </w:rPr>
        <w:t xml:space="preserve">and approves </w:t>
      </w:r>
      <w:r w:rsidRPr="00E830DD" w:rsidR="00635FCE">
        <w:rPr>
          <w:rFonts w:asciiTheme="majorHAnsi" w:hAnsiTheme="majorHAnsi" w:cstheme="majorHAnsi"/>
          <w:sz w:val="24"/>
        </w:rPr>
        <w:t>the</w:t>
      </w:r>
      <w:r w:rsidRPr="00E830DD" w:rsidR="00424B8E">
        <w:rPr>
          <w:rFonts w:asciiTheme="majorHAnsi" w:hAnsiTheme="majorHAnsi" w:cstheme="majorHAnsi"/>
          <w:sz w:val="24"/>
        </w:rPr>
        <w:t xml:space="preserve"> </w:t>
      </w:r>
      <w:r w:rsidRPr="00E830DD" w:rsidR="00BE1D23">
        <w:rPr>
          <w:rFonts w:asciiTheme="majorHAnsi" w:hAnsiTheme="majorHAnsi" w:cstheme="majorHAnsi"/>
          <w:sz w:val="24"/>
        </w:rPr>
        <w:t xml:space="preserve">Summary </w:t>
      </w:r>
      <w:r w:rsidRPr="00E830DD" w:rsidR="00424B8E">
        <w:rPr>
          <w:rFonts w:asciiTheme="majorHAnsi" w:hAnsiTheme="majorHAnsi" w:cstheme="majorHAnsi"/>
          <w:sz w:val="24"/>
        </w:rPr>
        <w:t>Report</w:t>
      </w:r>
      <w:r w:rsidRPr="00E830DD" w:rsidR="00BE1D23">
        <w:rPr>
          <w:rFonts w:asciiTheme="majorHAnsi" w:hAnsiTheme="majorHAnsi" w:cstheme="majorHAnsi"/>
          <w:sz w:val="24"/>
        </w:rPr>
        <w:t>s</w:t>
      </w:r>
      <w:r w:rsidRPr="00E830DD" w:rsidR="00CC1FE6">
        <w:rPr>
          <w:rFonts w:asciiTheme="majorHAnsi" w:hAnsiTheme="majorHAnsi" w:cstheme="majorHAnsi"/>
          <w:sz w:val="24"/>
        </w:rPr>
        <w:t xml:space="preserve"> (Annex 1</w:t>
      </w:r>
      <w:r w:rsidRPr="00E830DD" w:rsidR="006D4C80">
        <w:rPr>
          <w:rFonts w:asciiTheme="majorHAnsi" w:hAnsiTheme="majorHAnsi" w:cstheme="majorHAnsi"/>
          <w:sz w:val="24"/>
        </w:rPr>
        <w:t>7</w:t>
      </w:r>
      <w:r w:rsidRPr="00E830DD" w:rsidR="00CC1FE6">
        <w:rPr>
          <w:rFonts w:asciiTheme="majorHAnsi" w:hAnsiTheme="majorHAnsi" w:cstheme="majorHAnsi"/>
          <w:sz w:val="24"/>
        </w:rPr>
        <w:t>a)</w:t>
      </w:r>
      <w:r w:rsidRPr="00E830DD" w:rsidR="00635FCE">
        <w:rPr>
          <w:rFonts w:asciiTheme="majorHAnsi" w:hAnsiTheme="majorHAnsi" w:cstheme="majorHAnsi"/>
          <w:sz w:val="24"/>
        </w:rPr>
        <w:t>.</w:t>
      </w:r>
    </w:p>
    <w:p w:rsidRPr="005272D9" w:rsidR="003F1388" w:rsidP="0064561D" w:rsidRDefault="003F1388" w14:paraId="212B68F8" w14:textId="59F7884C">
      <w:pPr>
        <w:ind w:left="142" w:right="282"/>
        <w:jc w:val="both"/>
        <w:rPr>
          <w:rFonts w:asciiTheme="majorHAnsi" w:hAnsiTheme="majorHAnsi" w:cstheme="majorHAnsi"/>
        </w:rPr>
      </w:pPr>
    </w:p>
    <w:sectPr w:rsidRPr="005272D9" w:rsidR="003F1388" w:rsidSect="002760B4">
      <w:headerReference w:type="default" r:id="rId15"/>
      <w:footerReference w:type="default" r:id="rId16"/>
      <w:pgSz w:w="11906" w:h="16838"/>
      <w:pgMar w:top="1440" w:right="566" w:bottom="1440"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8E7E" w14:textId="77777777" w:rsidR="00351842" w:rsidRDefault="00351842" w:rsidP="002C5AD1">
      <w:pPr>
        <w:spacing w:after="0" w:line="240" w:lineRule="auto"/>
      </w:pPr>
      <w:r>
        <w:separator/>
      </w:r>
    </w:p>
  </w:endnote>
  <w:endnote w:type="continuationSeparator" w:id="0">
    <w:p w14:paraId="47C38132" w14:textId="77777777" w:rsidR="00351842" w:rsidRDefault="00351842" w:rsidP="002C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2121" w14:textId="7C5D051A" w:rsidR="00312955" w:rsidRDefault="00312955">
    <w:pPr>
      <w:pStyle w:val="Footer"/>
      <w:jc w:val="center"/>
    </w:pPr>
  </w:p>
  <w:p w14:paraId="686BD9B7" w14:textId="77777777" w:rsidR="00312955" w:rsidRDefault="00312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3F5" w14:textId="6EDBAD5A" w:rsidR="006B03C6" w:rsidRDefault="006B03C6">
    <w:pPr>
      <w:pStyle w:val="Footer"/>
      <w:jc w:val="center"/>
    </w:pPr>
  </w:p>
  <w:p w14:paraId="1B005052" w14:textId="77777777" w:rsidR="006B03C6" w:rsidRDefault="006B0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483409"/>
      <w:docPartObj>
        <w:docPartGallery w:val="Page Numbers (Bottom of Page)"/>
        <w:docPartUnique/>
      </w:docPartObj>
    </w:sdtPr>
    <w:sdtEndPr>
      <w:rPr>
        <w:noProof/>
      </w:rPr>
    </w:sdtEndPr>
    <w:sdtContent>
      <w:p w14:paraId="25EF4C17" w14:textId="6C6E7387" w:rsidR="00312955" w:rsidRDefault="00312955">
        <w:pPr>
          <w:pStyle w:val="Footer"/>
          <w:jc w:val="center"/>
        </w:pPr>
        <w:r>
          <w:fldChar w:fldCharType="begin"/>
        </w:r>
        <w:r>
          <w:instrText xml:space="preserve"> PAGE   \* MERGEFORMAT </w:instrText>
        </w:r>
        <w:r>
          <w:fldChar w:fldCharType="separate"/>
        </w:r>
        <w:r w:rsidR="00235468">
          <w:rPr>
            <w:noProof/>
          </w:rPr>
          <w:t>9</w:t>
        </w:r>
        <w:r>
          <w:rPr>
            <w:noProof/>
          </w:rPr>
          <w:fldChar w:fldCharType="end"/>
        </w:r>
      </w:p>
    </w:sdtContent>
  </w:sdt>
  <w:p w14:paraId="020F4C52" w14:textId="77777777" w:rsidR="00312955" w:rsidRDefault="00312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A716" w14:textId="77777777" w:rsidR="00351842" w:rsidRDefault="00351842" w:rsidP="002C5AD1">
      <w:pPr>
        <w:spacing w:after="0" w:line="240" w:lineRule="auto"/>
      </w:pPr>
      <w:r>
        <w:separator/>
      </w:r>
    </w:p>
  </w:footnote>
  <w:footnote w:type="continuationSeparator" w:id="0">
    <w:p w14:paraId="71A25459" w14:textId="77777777" w:rsidR="00351842" w:rsidRDefault="00351842" w:rsidP="002C5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2212" w14:textId="579A6DB6" w:rsidR="006B03C6" w:rsidRPr="006A5319" w:rsidRDefault="006B03C6" w:rsidP="00BA3927">
    <w:pPr>
      <w:pStyle w:val="Header"/>
      <w:rPr>
        <w:rFonts w:asciiTheme="majorHAnsi" w:hAnsiTheme="majorHAnsi" w:cstheme="majorHAnsi"/>
        <w:color w:val="2E74B5" w:themeColor="accent1" w:themeShade="BF"/>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C66"/>
    <w:multiLevelType w:val="hybridMultilevel"/>
    <w:tmpl w:val="194A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A4840"/>
    <w:multiLevelType w:val="hybridMultilevel"/>
    <w:tmpl w:val="1EE4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E6130"/>
    <w:multiLevelType w:val="hybridMultilevel"/>
    <w:tmpl w:val="7758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44110"/>
    <w:multiLevelType w:val="hybridMultilevel"/>
    <w:tmpl w:val="93C0DB72"/>
    <w:lvl w:ilvl="0" w:tplc="5616E604">
      <w:start w:val="5"/>
      <w:numFmt w:val="decimal"/>
      <w:lvlText w:val="%1."/>
      <w:lvlJc w:val="left"/>
      <w:pPr>
        <w:ind w:left="467" w:hanging="360"/>
      </w:pPr>
      <w:rPr>
        <w:rFonts w:ascii="Calibri" w:eastAsia="Calibri" w:hAnsi="Calibri" w:cs="Calibri" w:hint="default"/>
        <w:b w:val="0"/>
        <w:bCs w:val="0"/>
        <w:i w:val="0"/>
        <w:iCs w:val="0"/>
        <w:w w:val="100"/>
        <w:sz w:val="24"/>
        <w:szCs w:val="24"/>
        <w:lang w:val="en-US" w:eastAsia="en-US" w:bidi="ar-SA"/>
      </w:rPr>
    </w:lvl>
    <w:lvl w:ilvl="1" w:tplc="A5D42618">
      <w:numFmt w:val="bullet"/>
      <w:lvlText w:val="•"/>
      <w:lvlJc w:val="left"/>
      <w:pPr>
        <w:ind w:left="1140" w:hanging="360"/>
      </w:pPr>
      <w:rPr>
        <w:rFonts w:hint="default"/>
        <w:lang w:val="en-US" w:eastAsia="en-US" w:bidi="ar-SA"/>
      </w:rPr>
    </w:lvl>
    <w:lvl w:ilvl="2" w:tplc="C33ED538">
      <w:numFmt w:val="bullet"/>
      <w:lvlText w:val="•"/>
      <w:lvlJc w:val="left"/>
      <w:pPr>
        <w:ind w:left="1821" w:hanging="360"/>
      </w:pPr>
      <w:rPr>
        <w:rFonts w:hint="default"/>
        <w:lang w:val="en-US" w:eastAsia="en-US" w:bidi="ar-SA"/>
      </w:rPr>
    </w:lvl>
    <w:lvl w:ilvl="3" w:tplc="6C06B69C">
      <w:numFmt w:val="bullet"/>
      <w:lvlText w:val="•"/>
      <w:lvlJc w:val="left"/>
      <w:pPr>
        <w:ind w:left="2501" w:hanging="360"/>
      </w:pPr>
      <w:rPr>
        <w:rFonts w:hint="default"/>
        <w:lang w:val="en-US" w:eastAsia="en-US" w:bidi="ar-SA"/>
      </w:rPr>
    </w:lvl>
    <w:lvl w:ilvl="4" w:tplc="F0187A66">
      <w:numFmt w:val="bullet"/>
      <w:lvlText w:val="•"/>
      <w:lvlJc w:val="left"/>
      <w:pPr>
        <w:ind w:left="3182" w:hanging="360"/>
      </w:pPr>
      <w:rPr>
        <w:rFonts w:hint="default"/>
        <w:lang w:val="en-US" w:eastAsia="en-US" w:bidi="ar-SA"/>
      </w:rPr>
    </w:lvl>
    <w:lvl w:ilvl="5" w:tplc="1BFC0C9C">
      <w:numFmt w:val="bullet"/>
      <w:lvlText w:val="•"/>
      <w:lvlJc w:val="left"/>
      <w:pPr>
        <w:ind w:left="3862" w:hanging="360"/>
      </w:pPr>
      <w:rPr>
        <w:rFonts w:hint="default"/>
        <w:lang w:val="en-US" w:eastAsia="en-US" w:bidi="ar-SA"/>
      </w:rPr>
    </w:lvl>
    <w:lvl w:ilvl="6" w:tplc="2C60CF2E">
      <w:numFmt w:val="bullet"/>
      <w:lvlText w:val="•"/>
      <w:lvlJc w:val="left"/>
      <w:pPr>
        <w:ind w:left="4543" w:hanging="360"/>
      </w:pPr>
      <w:rPr>
        <w:rFonts w:hint="default"/>
        <w:lang w:val="en-US" w:eastAsia="en-US" w:bidi="ar-SA"/>
      </w:rPr>
    </w:lvl>
    <w:lvl w:ilvl="7" w:tplc="C3F4E3F0">
      <w:numFmt w:val="bullet"/>
      <w:lvlText w:val="•"/>
      <w:lvlJc w:val="left"/>
      <w:pPr>
        <w:ind w:left="5223" w:hanging="360"/>
      </w:pPr>
      <w:rPr>
        <w:rFonts w:hint="default"/>
        <w:lang w:val="en-US" w:eastAsia="en-US" w:bidi="ar-SA"/>
      </w:rPr>
    </w:lvl>
    <w:lvl w:ilvl="8" w:tplc="06AEAD84">
      <w:numFmt w:val="bullet"/>
      <w:lvlText w:val="•"/>
      <w:lvlJc w:val="left"/>
      <w:pPr>
        <w:ind w:left="5904" w:hanging="360"/>
      </w:pPr>
      <w:rPr>
        <w:rFonts w:hint="default"/>
        <w:lang w:val="en-US" w:eastAsia="en-US" w:bidi="ar-SA"/>
      </w:rPr>
    </w:lvl>
  </w:abstractNum>
  <w:abstractNum w:abstractNumId="4" w15:restartNumberingAfterBreak="0">
    <w:nsid w:val="04A30DB4"/>
    <w:multiLevelType w:val="hybridMultilevel"/>
    <w:tmpl w:val="D370F24E"/>
    <w:lvl w:ilvl="0" w:tplc="464E92D2">
      <w:start w:val="1"/>
      <w:numFmt w:val="bullet"/>
      <w:lvlText w:val=""/>
      <w:lvlJc w:val="left"/>
      <w:pPr>
        <w:ind w:left="360" w:hanging="360"/>
      </w:pPr>
      <w:rPr>
        <w:rFonts w:ascii="Symbol" w:eastAsia="Symbol" w:hAnsi="Symbol" w:cs="Symbol" w:hint="default"/>
        <w:w w:val="100"/>
        <w:sz w:val="22"/>
        <w:szCs w:val="22"/>
      </w:rPr>
    </w:lvl>
    <w:lvl w:ilvl="1" w:tplc="04941742">
      <w:start w:val="1"/>
      <w:numFmt w:val="bullet"/>
      <w:lvlText w:val="•"/>
      <w:lvlJc w:val="left"/>
      <w:pPr>
        <w:ind w:left="993" w:hanging="360"/>
      </w:pPr>
    </w:lvl>
    <w:lvl w:ilvl="2" w:tplc="BA8AC8A4">
      <w:start w:val="1"/>
      <w:numFmt w:val="bullet"/>
      <w:lvlText w:val="•"/>
      <w:lvlJc w:val="left"/>
      <w:pPr>
        <w:ind w:left="1629" w:hanging="360"/>
      </w:pPr>
    </w:lvl>
    <w:lvl w:ilvl="3" w:tplc="DD0A5814">
      <w:start w:val="1"/>
      <w:numFmt w:val="bullet"/>
      <w:lvlText w:val="•"/>
      <w:lvlJc w:val="left"/>
      <w:pPr>
        <w:ind w:left="2266" w:hanging="360"/>
      </w:pPr>
    </w:lvl>
    <w:lvl w:ilvl="4" w:tplc="65029400">
      <w:start w:val="1"/>
      <w:numFmt w:val="bullet"/>
      <w:lvlText w:val="•"/>
      <w:lvlJc w:val="left"/>
      <w:pPr>
        <w:ind w:left="2902" w:hanging="360"/>
      </w:pPr>
    </w:lvl>
    <w:lvl w:ilvl="5" w:tplc="6652F1B2">
      <w:start w:val="1"/>
      <w:numFmt w:val="bullet"/>
      <w:lvlText w:val="•"/>
      <w:lvlJc w:val="left"/>
      <w:pPr>
        <w:ind w:left="3539" w:hanging="360"/>
      </w:pPr>
    </w:lvl>
    <w:lvl w:ilvl="6" w:tplc="C67E4E80">
      <w:start w:val="1"/>
      <w:numFmt w:val="bullet"/>
      <w:lvlText w:val="•"/>
      <w:lvlJc w:val="left"/>
      <w:pPr>
        <w:ind w:left="4175" w:hanging="360"/>
      </w:pPr>
    </w:lvl>
    <w:lvl w:ilvl="7" w:tplc="F0B6FC3C">
      <w:start w:val="1"/>
      <w:numFmt w:val="bullet"/>
      <w:lvlText w:val="•"/>
      <w:lvlJc w:val="left"/>
      <w:pPr>
        <w:ind w:left="4812" w:hanging="360"/>
      </w:pPr>
    </w:lvl>
    <w:lvl w:ilvl="8" w:tplc="41E07B1E">
      <w:start w:val="1"/>
      <w:numFmt w:val="bullet"/>
      <w:lvlText w:val="•"/>
      <w:lvlJc w:val="left"/>
      <w:pPr>
        <w:ind w:left="5448" w:hanging="360"/>
      </w:pPr>
    </w:lvl>
  </w:abstractNum>
  <w:abstractNum w:abstractNumId="5" w15:restartNumberingAfterBreak="0">
    <w:nsid w:val="0548402C"/>
    <w:multiLevelType w:val="hybridMultilevel"/>
    <w:tmpl w:val="1358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B7462F"/>
    <w:multiLevelType w:val="hybridMultilevel"/>
    <w:tmpl w:val="534E31FA"/>
    <w:lvl w:ilvl="0" w:tplc="89B209CC">
      <w:start w:val="1"/>
      <w:numFmt w:val="decimal"/>
      <w:lvlText w:val="%1."/>
      <w:lvlJc w:val="left"/>
      <w:pPr>
        <w:ind w:left="467" w:hanging="360"/>
      </w:pPr>
      <w:rPr>
        <w:rFonts w:ascii="Calibri" w:eastAsia="Calibri" w:hAnsi="Calibri" w:cs="Calibri" w:hint="default"/>
        <w:b w:val="0"/>
        <w:bCs w:val="0"/>
        <w:i w:val="0"/>
        <w:iCs w:val="0"/>
        <w:w w:val="100"/>
        <w:sz w:val="24"/>
        <w:szCs w:val="24"/>
        <w:lang w:val="en-US" w:eastAsia="en-US" w:bidi="ar-SA"/>
      </w:rPr>
    </w:lvl>
    <w:lvl w:ilvl="1" w:tplc="4698A75E">
      <w:numFmt w:val="bullet"/>
      <w:lvlText w:val="•"/>
      <w:lvlJc w:val="left"/>
      <w:pPr>
        <w:ind w:left="1140" w:hanging="360"/>
      </w:pPr>
      <w:rPr>
        <w:rFonts w:hint="default"/>
        <w:lang w:val="en-US" w:eastAsia="en-US" w:bidi="ar-SA"/>
      </w:rPr>
    </w:lvl>
    <w:lvl w:ilvl="2" w:tplc="2D1013C6">
      <w:numFmt w:val="bullet"/>
      <w:lvlText w:val="•"/>
      <w:lvlJc w:val="left"/>
      <w:pPr>
        <w:ind w:left="1821" w:hanging="360"/>
      </w:pPr>
      <w:rPr>
        <w:rFonts w:hint="default"/>
        <w:lang w:val="en-US" w:eastAsia="en-US" w:bidi="ar-SA"/>
      </w:rPr>
    </w:lvl>
    <w:lvl w:ilvl="3" w:tplc="0D26AC56">
      <w:numFmt w:val="bullet"/>
      <w:lvlText w:val="•"/>
      <w:lvlJc w:val="left"/>
      <w:pPr>
        <w:ind w:left="2501" w:hanging="360"/>
      </w:pPr>
      <w:rPr>
        <w:rFonts w:hint="default"/>
        <w:lang w:val="en-US" w:eastAsia="en-US" w:bidi="ar-SA"/>
      </w:rPr>
    </w:lvl>
    <w:lvl w:ilvl="4" w:tplc="D0FC0776">
      <w:numFmt w:val="bullet"/>
      <w:lvlText w:val="•"/>
      <w:lvlJc w:val="left"/>
      <w:pPr>
        <w:ind w:left="3182" w:hanging="360"/>
      </w:pPr>
      <w:rPr>
        <w:rFonts w:hint="default"/>
        <w:lang w:val="en-US" w:eastAsia="en-US" w:bidi="ar-SA"/>
      </w:rPr>
    </w:lvl>
    <w:lvl w:ilvl="5" w:tplc="A28C6E6A">
      <w:numFmt w:val="bullet"/>
      <w:lvlText w:val="•"/>
      <w:lvlJc w:val="left"/>
      <w:pPr>
        <w:ind w:left="3862" w:hanging="360"/>
      </w:pPr>
      <w:rPr>
        <w:rFonts w:hint="default"/>
        <w:lang w:val="en-US" w:eastAsia="en-US" w:bidi="ar-SA"/>
      </w:rPr>
    </w:lvl>
    <w:lvl w:ilvl="6" w:tplc="675C9FEA">
      <w:numFmt w:val="bullet"/>
      <w:lvlText w:val="•"/>
      <w:lvlJc w:val="left"/>
      <w:pPr>
        <w:ind w:left="4543" w:hanging="360"/>
      </w:pPr>
      <w:rPr>
        <w:rFonts w:hint="default"/>
        <w:lang w:val="en-US" w:eastAsia="en-US" w:bidi="ar-SA"/>
      </w:rPr>
    </w:lvl>
    <w:lvl w:ilvl="7" w:tplc="421C9438">
      <w:numFmt w:val="bullet"/>
      <w:lvlText w:val="•"/>
      <w:lvlJc w:val="left"/>
      <w:pPr>
        <w:ind w:left="5223" w:hanging="360"/>
      </w:pPr>
      <w:rPr>
        <w:rFonts w:hint="default"/>
        <w:lang w:val="en-US" w:eastAsia="en-US" w:bidi="ar-SA"/>
      </w:rPr>
    </w:lvl>
    <w:lvl w:ilvl="8" w:tplc="A5C630A4">
      <w:numFmt w:val="bullet"/>
      <w:lvlText w:val="•"/>
      <w:lvlJc w:val="left"/>
      <w:pPr>
        <w:ind w:left="5904" w:hanging="360"/>
      </w:pPr>
      <w:rPr>
        <w:rFonts w:hint="default"/>
        <w:lang w:val="en-US" w:eastAsia="en-US" w:bidi="ar-SA"/>
      </w:rPr>
    </w:lvl>
  </w:abstractNum>
  <w:abstractNum w:abstractNumId="7" w15:restartNumberingAfterBreak="0">
    <w:nsid w:val="0851300B"/>
    <w:multiLevelType w:val="hybridMultilevel"/>
    <w:tmpl w:val="3A2E5950"/>
    <w:lvl w:ilvl="0" w:tplc="BB2E5BF6">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9CA4795"/>
    <w:multiLevelType w:val="hybridMultilevel"/>
    <w:tmpl w:val="C75CB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A6B5675"/>
    <w:multiLevelType w:val="hybridMultilevel"/>
    <w:tmpl w:val="27A2C1E8"/>
    <w:lvl w:ilvl="0" w:tplc="5C36147A">
      <w:start w:val="1"/>
      <w:numFmt w:val="decimal"/>
      <w:lvlText w:val="%1."/>
      <w:lvlJc w:val="left"/>
      <w:pPr>
        <w:ind w:left="594" w:hanging="358"/>
      </w:pPr>
      <w:rPr>
        <w:rFonts w:ascii="Calibri Light" w:eastAsia="Calibri Light" w:hAnsi="Calibri Light" w:cs="Calibri Light" w:hint="default"/>
        <w:b w:val="0"/>
        <w:bCs w:val="0"/>
        <w:i w:val="0"/>
        <w:iCs w:val="0"/>
        <w:w w:val="100"/>
        <w:sz w:val="24"/>
        <w:szCs w:val="24"/>
        <w:lang w:val="en-US" w:eastAsia="en-US" w:bidi="ar-SA"/>
      </w:rPr>
    </w:lvl>
    <w:lvl w:ilvl="1" w:tplc="ECCCEF60">
      <w:start w:val="1"/>
      <w:numFmt w:val="decimal"/>
      <w:lvlText w:val="%2."/>
      <w:lvlJc w:val="left"/>
      <w:pPr>
        <w:ind w:left="5889" w:hanging="360"/>
      </w:pPr>
      <w:rPr>
        <w:rFonts w:ascii="Calibri Light" w:eastAsia="Calibri Light" w:hAnsi="Calibri Light" w:cs="Calibri Light" w:hint="default"/>
        <w:b w:val="0"/>
        <w:bCs w:val="0"/>
        <w:i w:val="0"/>
        <w:iCs w:val="0"/>
        <w:w w:val="100"/>
        <w:sz w:val="22"/>
        <w:szCs w:val="22"/>
        <w:lang w:val="en-US" w:eastAsia="en-US" w:bidi="ar-SA"/>
      </w:rPr>
    </w:lvl>
    <w:lvl w:ilvl="2" w:tplc="C4768D8A">
      <w:start w:val="1"/>
      <w:numFmt w:val="decimal"/>
      <w:lvlText w:val="%3."/>
      <w:lvlJc w:val="left"/>
      <w:pPr>
        <w:ind w:left="2061" w:hanging="360"/>
      </w:pPr>
      <w:rPr>
        <w:rFonts w:ascii="Calibri Light" w:eastAsia="Calibri Light" w:hAnsi="Calibri Light" w:cs="Calibri Light" w:hint="default"/>
        <w:b w:val="0"/>
        <w:bCs w:val="0"/>
        <w:i w:val="0"/>
        <w:iCs w:val="0"/>
        <w:w w:val="100"/>
        <w:sz w:val="22"/>
        <w:szCs w:val="22"/>
        <w:lang w:val="en-US" w:eastAsia="en-US" w:bidi="ar-SA"/>
      </w:rPr>
    </w:lvl>
    <w:lvl w:ilvl="3" w:tplc="5FD00E04">
      <w:numFmt w:val="bullet"/>
      <w:lvlText w:val="•"/>
      <w:lvlJc w:val="left"/>
      <w:pPr>
        <w:ind w:left="3103" w:hanging="360"/>
      </w:pPr>
      <w:rPr>
        <w:rFonts w:hint="default"/>
        <w:lang w:val="en-US" w:eastAsia="en-US" w:bidi="ar-SA"/>
      </w:rPr>
    </w:lvl>
    <w:lvl w:ilvl="4" w:tplc="025E07E6">
      <w:numFmt w:val="bullet"/>
      <w:lvlText w:val="•"/>
      <w:lvlJc w:val="left"/>
      <w:pPr>
        <w:ind w:left="4146" w:hanging="360"/>
      </w:pPr>
      <w:rPr>
        <w:rFonts w:hint="default"/>
        <w:lang w:val="en-US" w:eastAsia="en-US" w:bidi="ar-SA"/>
      </w:rPr>
    </w:lvl>
    <w:lvl w:ilvl="5" w:tplc="5D7A9BC4">
      <w:numFmt w:val="bullet"/>
      <w:lvlText w:val="•"/>
      <w:lvlJc w:val="left"/>
      <w:pPr>
        <w:ind w:left="5189" w:hanging="360"/>
      </w:pPr>
      <w:rPr>
        <w:rFonts w:hint="default"/>
        <w:lang w:val="en-US" w:eastAsia="en-US" w:bidi="ar-SA"/>
      </w:rPr>
    </w:lvl>
    <w:lvl w:ilvl="6" w:tplc="45B0F0A4">
      <w:numFmt w:val="bullet"/>
      <w:lvlText w:val="•"/>
      <w:lvlJc w:val="left"/>
      <w:pPr>
        <w:ind w:left="6233" w:hanging="360"/>
      </w:pPr>
      <w:rPr>
        <w:rFonts w:hint="default"/>
        <w:lang w:val="en-US" w:eastAsia="en-US" w:bidi="ar-SA"/>
      </w:rPr>
    </w:lvl>
    <w:lvl w:ilvl="7" w:tplc="4F0C12B6">
      <w:numFmt w:val="bullet"/>
      <w:lvlText w:val="•"/>
      <w:lvlJc w:val="left"/>
      <w:pPr>
        <w:ind w:left="7276" w:hanging="360"/>
      </w:pPr>
      <w:rPr>
        <w:rFonts w:hint="default"/>
        <w:lang w:val="en-US" w:eastAsia="en-US" w:bidi="ar-SA"/>
      </w:rPr>
    </w:lvl>
    <w:lvl w:ilvl="8" w:tplc="44B654CE">
      <w:numFmt w:val="bullet"/>
      <w:lvlText w:val="•"/>
      <w:lvlJc w:val="left"/>
      <w:pPr>
        <w:ind w:left="8319" w:hanging="360"/>
      </w:pPr>
      <w:rPr>
        <w:rFonts w:hint="default"/>
        <w:lang w:val="en-US" w:eastAsia="en-US" w:bidi="ar-SA"/>
      </w:rPr>
    </w:lvl>
  </w:abstractNum>
  <w:abstractNum w:abstractNumId="10" w15:restartNumberingAfterBreak="0">
    <w:nsid w:val="0BB6700E"/>
    <w:multiLevelType w:val="hybridMultilevel"/>
    <w:tmpl w:val="1B4C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B35B19"/>
    <w:multiLevelType w:val="multilevel"/>
    <w:tmpl w:val="0AE666D8"/>
    <w:lvl w:ilvl="0">
      <w:start w:val="2"/>
      <w:numFmt w:val="decimal"/>
      <w:lvlText w:val="%1"/>
      <w:lvlJc w:val="left"/>
      <w:pPr>
        <w:ind w:left="1560" w:hanging="720"/>
      </w:pPr>
      <w:rPr>
        <w:rFonts w:ascii="Calibri Light" w:eastAsia="Calibri Light" w:hAnsi="Calibri Light" w:cs="Calibri Light" w:hint="default"/>
        <w:b w:val="0"/>
        <w:bCs w:val="0"/>
        <w:i w:val="0"/>
        <w:iCs w:val="0"/>
        <w:color w:val="2D74B5"/>
        <w:w w:val="99"/>
        <w:sz w:val="32"/>
        <w:szCs w:val="32"/>
        <w:lang w:val="en-US" w:eastAsia="en-US" w:bidi="ar-SA"/>
      </w:rPr>
    </w:lvl>
    <w:lvl w:ilvl="1">
      <w:start w:val="1"/>
      <w:numFmt w:val="decimal"/>
      <w:lvlText w:val="%1.%2"/>
      <w:lvlJc w:val="left"/>
      <w:pPr>
        <w:ind w:left="1560" w:hanging="720"/>
      </w:pPr>
      <w:rPr>
        <w:rFonts w:ascii="Calibri Light" w:eastAsia="Calibri Light" w:hAnsi="Calibri Light" w:cs="Calibri Light" w:hint="default"/>
        <w:b w:val="0"/>
        <w:bCs w:val="0"/>
        <w:i w:val="0"/>
        <w:iCs w:val="0"/>
        <w:color w:val="2D74B5"/>
        <w:spacing w:val="-2"/>
        <w:w w:val="99"/>
        <w:sz w:val="26"/>
        <w:szCs w:val="26"/>
        <w:lang w:val="en-US" w:eastAsia="en-US" w:bidi="ar-SA"/>
      </w:rPr>
    </w:lvl>
    <w:lvl w:ilvl="2">
      <w:numFmt w:val="bullet"/>
      <w:lvlText w:val="•"/>
      <w:lvlJc w:val="left"/>
      <w:pPr>
        <w:ind w:left="3409" w:hanging="720"/>
      </w:pPr>
      <w:rPr>
        <w:rFonts w:hint="default"/>
        <w:lang w:val="en-US" w:eastAsia="en-US" w:bidi="ar-SA"/>
      </w:rPr>
    </w:lvl>
    <w:lvl w:ilvl="3">
      <w:numFmt w:val="bullet"/>
      <w:lvlText w:val="•"/>
      <w:lvlJc w:val="left"/>
      <w:pPr>
        <w:ind w:left="4333" w:hanging="720"/>
      </w:pPr>
      <w:rPr>
        <w:rFonts w:hint="default"/>
        <w:lang w:val="en-US" w:eastAsia="en-US" w:bidi="ar-SA"/>
      </w:rPr>
    </w:lvl>
    <w:lvl w:ilvl="4">
      <w:numFmt w:val="bullet"/>
      <w:lvlText w:val="•"/>
      <w:lvlJc w:val="left"/>
      <w:pPr>
        <w:ind w:left="5258" w:hanging="720"/>
      </w:pPr>
      <w:rPr>
        <w:rFonts w:hint="default"/>
        <w:lang w:val="en-US" w:eastAsia="en-US" w:bidi="ar-SA"/>
      </w:rPr>
    </w:lvl>
    <w:lvl w:ilvl="5">
      <w:numFmt w:val="bullet"/>
      <w:lvlText w:val="•"/>
      <w:lvlJc w:val="left"/>
      <w:pPr>
        <w:ind w:left="6183" w:hanging="720"/>
      </w:pPr>
      <w:rPr>
        <w:rFonts w:hint="default"/>
        <w:lang w:val="en-US" w:eastAsia="en-US" w:bidi="ar-SA"/>
      </w:rPr>
    </w:lvl>
    <w:lvl w:ilvl="6">
      <w:numFmt w:val="bullet"/>
      <w:lvlText w:val="•"/>
      <w:lvlJc w:val="left"/>
      <w:pPr>
        <w:ind w:left="7107" w:hanging="720"/>
      </w:pPr>
      <w:rPr>
        <w:rFonts w:hint="default"/>
        <w:lang w:val="en-US" w:eastAsia="en-US" w:bidi="ar-SA"/>
      </w:rPr>
    </w:lvl>
    <w:lvl w:ilvl="7">
      <w:numFmt w:val="bullet"/>
      <w:lvlText w:val="•"/>
      <w:lvlJc w:val="left"/>
      <w:pPr>
        <w:ind w:left="8032" w:hanging="720"/>
      </w:pPr>
      <w:rPr>
        <w:rFonts w:hint="default"/>
        <w:lang w:val="en-US" w:eastAsia="en-US" w:bidi="ar-SA"/>
      </w:rPr>
    </w:lvl>
    <w:lvl w:ilvl="8">
      <w:numFmt w:val="bullet"/>
      <w:lvlText w:val="•"/>
      <w:lvlJc w:val="left"/>
      <w:pPr>
        <w:ind w:left="8957" w:hanging="720"/>
      </w:pPr>
      <w:rPr>
        <w:rFonts w:hint="default"/>
        <w:lang w:val="en-US" w:eastAsia="en-US" w:bidi="ar-SA"/>
      </w:rPr>
    </w:lvl>
  </w:abstractNum>
  <w:abstractNum w:abstractNumId="12" w15:restartNumberingAfterBreak="0">
    <w:nsid w:val="0CF71D27"/>
    <w:multiLevelType w:val="multilevel"/>
    <w:tmpl w:val="206E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C60E74"/>
    <w:multiLevelType w:val="hybridMultilevel"/>
    <w:tmpl w:val="7678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383201"/>
    <w:multiLevelType w:val="hybridMultilevel"/>
    <w:tmpl w:val="FC283084"/>
    <w:lvl w:ilvl="0" w:tplc="8454FAC0">
      <w:start w:val="1"/>
      <w:numFmt w:val="lowerLetter"/>
      <w:lvlText w:val="%1)"/>
      <w:lvlJc w:val="left"/>
      <w:pPr>
        <w:ind w:left="823" w:hanging="360"/>
      </w:pPr>
      <w:rPr>
        <w:rFonts w:ascii="Arial" w:eastAsia="Arial" w:hAnsi="Arial" w:cs="Arial" w:hint="default"/>
        <w:spacing w:val="-1"/>
        <w:w w:val="100"/>
        <w:sz w:val="22"/>
        <w:szCs w:val="22"/>
      </w:rPr>
    </w:lvl>
    <w:lvl w:ilvl="1" w:tplc="2D2A1106">
      <w:start w:val="1"/>
      <w:numFmt w:val="bullet"/>
      <w:lvlText w:val="•"/>
      <w:lvlJc w:val="left"/>
      <w:pPr>
        <w:ind w:left="1456" w:hanging="360"/>
      </w:pPr>
    </w:lvl>
    <w:lvl w:ilvl="2" w:tplc="821832AC">
      <w:start w:val="1"/>
      <w:numFmt w:val="bullet"/>
      <w:lvlText w:val="•"/>
      <w:lvlJc w:val="left"/>
      <w:pPr>
        <w:ind w:left="2092" w:hanging="360"/>
      </w:pPr>
    </w:lvl>
    <w:lvl w:ilvl="3" w:tplc="6870FE5E">
      <w:start w:val="1"/>
      <w:numFmt w:val="bullet"/>
      <w:lvlText w:val="•"/>
      <w:lvlJc w:val="left"/>
      <w:pPr>
        <w:ind w:left="2729" w:hanging="360"/>
      </w:pPr>
    </w:lvl>
    <w:lvl w:ilvl="4" w:tplc="F7BEBE6E">
      <w:start w:val="1"/>
      <w:numFmt w:val="bullet"/>
      <w:lvlText w:val="•"/>
      <w:lvlJc w:val="left"/>
      <w:pPr>
        <w:ind w:left="3365" w:hanging="360"/>
      </w:pPr>
    </w:lvl>
    <w:lvl w:ilvl="5" w:tplc="263E5B9A">
      <w:start w:val="1"/>
      <w:numFmt w:val="bullet"/>
      <w:lvlText w:val="•"/>
      <w:lvlJc w:val="left"/>
      <w:pPr>
        <w:ind w:left="4002" w:hanging="360"/>
      </w:pPr>
    </w:lvl>
    <w:lvl w:ilvl="6" w:tplc="7496FA30">
      <w:start w:val="1"/>
      <w:numFmt w:val="bullet"/>
      <w:lvlText w:val="•"/>
      <w:lvlJc w:val="left"/>
      <w:pPr>
        <w:ind w:left="4638" w:hanging="360"/>
      </w:pPr>
    </w:lvl>
    <w:lvl w:ilvl="7" w:tplc="908017BA">
      <w:start w:val="1"/>
      <w:numFmt w:val="bullet"/>
      <w:lvlText w:val="•"/>
      <w:lvlJc w:val="left"/>
      <w:pPr>
        <w:ind w:left="5275" w:hanging="360"/>
      </w:pPr>
    </w:lvl>
    <w:lvl w:ilvl="8" w:tplc="9D1E05B0">
      <w:start w:val="1"/>
      <w:numFmt w:val="bullet"/>
      <w:lvlText w:val="•"/>
      <w:lvlJc w:val="left"/>
      <w:pPr>
        <w:ind w:left="5911" w:hanging="360"/>
      </w:pPr>
    </w:lvl>
  </w:abstractNum>
  <w:abstractNum w:abstractNumId="15" w15:restartNumberingAfterBreak="0">
    <w:nsid w:val="0F7E04A4"/>
    <w:multiLevelType w:val="hybridMultilevel"/>
    <w:tmpl w:val="3D705F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1883580"/>
    <w:multiLevelType w:val="hybridMultilevel"/>
    <w:tmpl w:val="3BA0EC24"/>
    <w:lvl w:ilvl="0" w:tplc="AD74E42A">
      <w:numFmt w:val="bullet"/>
      <w:lvlText w:val=""/>
      <w:lvlJc w:val="left"/>
      <w:pPr>
        <w:ind w:left="1300" w:hanging="360"/>
      </w:pPr>
      <w:rPr>
        <w:rFonts w:ascii="Symbol" w:eastAsia="Symbol" w:hAnsi="Symbol" w:cs="Symbol" w:hint="default"/>
        <w:w w:val="100"/>
        <w:lang w:val="en-US" w:eastAsia="en-US" w:bidi="ar-SA"/>
      </w:rPr>
    </w:lvl>
    <w:lvl w:ilvl="1" w:tplc="DA8E0DB2">
      <w:numFmt w:val="bullet"/>
      <w:lvlText w:val="•"/>
      <w:lvlJc w:val="left"/>
      <w:pPr>
        <w:ind w:left="2174" w:hanging="360"/>
      </w:pPr>
      <w:rPr>
        <w:rFonts w:hint="default"/>
        <w:lang w:val="en-US" w:eastAsia="en-US" w:bidi="ar-SA"/>
      </w:rPr>
    </w:lvl>
    <w:lvl w:ilvl="2" w:tplc="CC0EC180">
      <w:numFmt w:val="bullet"/>
      <w:lvlText w:val="•"/>
      <w:lvlJc w:val="left"/>
      <w:pPr>
        <w:ind w:left="3049" w:hanging="360"/>
      </w:pPr>
      <w:rPr>
        <w:rFonts w:hint="default"/>
        <w:lang w:val="en-US" w:eastAsia="en-US" w:bidi="ar-SA"/>
      </w:rPr>
    </w:lvl>
    <w:lvl w:ilvl="3" w:tplc="E4E0F82C">
      <w:numFmt w:val="bullet"/>
      <w:lvlText w:val="•"/>
      <w:lvlJc w:val="left"/>
      <w:pPr>
        <w:ind w:left="3923" w:hanging="360"/>
      </w:pPr>
      <w:rPr>
        <w:rFonts w:hint="default"/>
        <w:lang w:val="en-US" w:eastAsia="en-US" w:bidi="ar-SA"/>
      </w:rPr>
    </w:lvl>
    <w:lvl w:ilvl="4" w:tplc="370875D8">
      <w:numFmt w:val="bullet"/>
      <w:lvlText w:val="•"/>
      <w:lvlJc w:val="left"/>
      <w:pPr>
        <w:ind w:left="4798" w:hanging="360"/>
      </w:pPr>
      <w:rPr>
        <w:rFonts w:hint="default"/>
        <w:lang w:val="en-US" w:eastAsia="en-US" w:bidi="ar-SA"/>
      </w:rPr>
    </w:lvl>
    <w:lvl w:ilvl="5" w:tplc="494EB848">
      <w:numFmt w:val="bullet"/>
      <w:lvlText w:val="•"/>
      <w:lvlJc w:val="left"/>
      <w:pPr>
        <w:ind w:left="5673" w:hanging="360"/>
      </w:pPr>
      <w:rPr>
        <w:rFonts w:hint="default"/>
        <w:lang w:val="en-US" w:eastAsia="en-US" w:bidi="ar-SA"/>
      </w:rPr>
    </w:lvl>
    <w:lvl w:ilvl="6" w:tplc="22882F0A">
      <w:numFmt w:val="bullet"/>
      <w:lvlText w:val="•"/>
      <w:lvlJc w:val="left"/>
      <w:pPr>
        <w:ind w:left="6547" w:hanging="360"/>
      </w:pPr>
      <w:rPr>
        <w:rFonts w:hint="default"/>
        <w:lang w:val="en-US" w:eastAsia="en-US" w:bidi="ar-SA"/>
      </w:rPr>
    </w:lvl>
    <w:lvl w:ilvl="7" w:tplc="F42A812A">
      <w:numFmt w:val="bullet"/>
      <w:lvlText w:val="•"/>
      <w:lvlJc w:val="left"/>
      <w:pPr>
        <w:ind w:left="7422" w:hanging="360"/>
      </w:pPr>
      <w:rPr>
        <w:rFonts w:hint="default"/>
        <w:lang w:val="en-US" w:eastAsia="en-US" w:bidi="ar-SA"/>
      </w:rPr>
    </w:lvl>
    <w:lvl w:ilvl="8" w:tplc="A0B0121A">
      <w:numFmt w:val="bullet"/>
      <w:lvlText w:val="•"/>
      <w:lvlJc w:val="left"/>
      <w:pPr>
        <w:ind w:left="8297" w:hanging="360"/>
      </w:pPr>
      <w:rPr>
        <w:rFonts w:hint="default"/>
        <w:lang w:val="en-US" w:eastAsia="en-US" w:bidi="ar-SA"/>
      </w:rPr>
    </w:lvl>
  </w:abstractNum>
  <w:abstractNum w:abstractNumId="17" w15:restartNumberingAfterBreak="0">
    <w:nsid w:val="12086FCE"/>
    <w:multiLevelType w:val="hybridMultilevel"/>
    <w:tmpl w:val="FDE2655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2FC049D"/>
    <w:multiLevelType w:val="hybridMultilevel"/>
    <w:tmpl w:val="3D24E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3682D62"/>
    <w:multiLevelType w:val="hybridMultilevel"/>
    <w:tmpl w:val="A686048A"/>
    <w:lvl w:ilvl="0" w:tplc="ADA2D1DA">
      <w:start w:val="5"/>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6D7666"/>
    <w:multiLevelType w:val="hybridMultilevel"/>
    <w:tmpl w:val="DF2053F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43A1E3C"/>
    <w:multiLevelType w:val="multilevel"/>
    <w:tmpl w:val="1668FC92"/>
    <w:lvl w:ilvl="0">
      <w:start w:val="1"/>
      <w:numFmt w:val="decimal"/>
      <w:lvlText w:val="%1"/>
      <w:lvlJc w:val="left"/>
      <w:pPr>
        <w:ind w:left="360" w:hanging="360"/>
      </w:pPr>
      <w:rPr>
        <w:rFonts w:hint="default"/>
        <w:b/>
        <w:i w:val="0"/>
        <w:color w:val="2E74B5" w:themeColor="accent1" w:themeShade="BF"/>
      </w:rPr>
    </w:lvl>
    <w:lvl w:ilvl="1">
      <w:start w:val="5"/>
      <w:numFmt w:val="decimal"/>
      <w:lvlText w:val="%1.%2"/>
      <w:lvlJc w:val="left"/>
      <w:pPr>
        <w:ind w:left="360" w:hanging="360"/>
      </w:pPr>
      <w:rPr>
        <w:rFonts w:hint="default"/>
        <w:b/>
        <w:i w:val="0"/>
        <w:color w:val="2E74B5" w:themeColor="accent1" w:themeShade="BF"/>
      </w:rPr>
    </w:lvl>
    <w:lvl w:ilvl="2">
      <w:start w:val="1"/>
      <w:numFmt w:val="decimal"/>
      <w:lvlText w:val="%1.%2.%3"/>
      <w:lvlJc w:val="left"/>
      <w:pPr>
        <w:ind w:left="720" w:hanging="720"/>
      </w:pPr>
      <w:rPr>
        <w:rFonts w:hint="default"/>
        <w:b/>
        <w:i w:val="0"/>
        <w:color w:val="2E74B5" w:themeColor="accent1" w:themeShade="BF"/>
      </w:rPr>
    </w:lvl>
    <w:lvl w:ilvl="3">
      <w:start w:val="1"/>
      <w:numFmt w:val="decimal"/>
      <w:lvlText w:val="%1.%2.%3.%4"/>
      <w:lvlJc w:val="left"/>
      <w:pPr>
        <w:ind w:left="720" w:hanging="720"/>
      </w:pPr>
      <w:rPr>
        <w:rFonts w:hint="default"/>
        <w:b/>
        <w:i w:val="0"/>
        <w:color w:val="2E74B5" w:themeColor="accent1" w:themeShade="BF"/>
      </w:rPr>
    </w:lvl>
    <w:lvl w:ilvl="4">
      <w:start w:val="1"/>
      <w:numFmt w:val="decimal"/>
      <w:lvlText w:val="%1.%2.%3.%4.%5"/>
      <w:lvlJc w:val="left"/>
      <w:pPr>
        <w:ind w:left="1080" w:hanging="1080"/>
      </w:pPr>
      <w:rPr>
        <w:rFonts w:hint="default"/>
        <w:b/>
        <w:i w:val="0"/>
        <w:color w:val="2E74B5" w:themeColor="accent1" w:themeShade="BF"/>
      </w:rPr>
    </w:lvl>
    <w:lvl w:ilvl="5">
      <w:start w:val="1"/>
      <w:numFmt w:val="decimal"/>
      <w:lvlText w:val="%1.%2.%3.%4.%5.%6"/>
      <w:lvlJc w:val="left"/>
      <w:pPr>
        <w:ind w:left="1080" w:hanging="1080"/>
      </w:pPr>
      <w:rPr>
        <w:rFonts w:hint="default"/>
        <w:b/>
        <w:i w:val="0"/>
        <w:color w:val="2E74B5" w:themeColor="accent1" w:themeShade="BF"/>
      </w:rPr>
    </w:lvl>
    <w:lvl w:ilvl="6">
      <w:start w:val="1"/>
      <w:numFmt w:val="decimal"/>
      <w:lvlText w:val="%1.%2.%3.%4.%5.%6.%7"/>
      <w:lvlJc w:val="left"/>
      <w:pPr>
        <w:ind w:left="1440" w:hanging="1440"/>
      </w:pPr>
      <w:rPr>
        <w:rFonts w:hint="default"/>
        <w:b/>
        <w:i w:val="0"/>
        <w:color w:val="2E74B5" w:themeColor="accent1" w:themeShade="BF"/>
      </w:rPr>
    </w:lvl>
    <w:lvl w:ilvl="7">
      <w:start w:val="1"/>
      <w:numFmt w:val="decimal"/>
      <w:lvlText w:val="%1.%2.%3.%4.%5.%6.%7.%8"/>
      <w:lvlJc w:val="left"/>
      <w:pPr>
        <w:ind w:left="1440" w:hanging="1440"/>
      </w:pPr>
      <w:rPr>
        <w:rFonts w:hint="default"/>
        <w:b/>
        <w:i w:val="0"/>
        <w:color w:val="2E74B5" w:themeColor="accent1" w:themeShade="BF"/>
      </w:rPr>
    </w:lvl>
    <w:lvl w:ilvl="8">
      <w:start w:val="1"/>
      <w:numFmt w:val="decimal"/>
      <w:lvlText w:val="%1.%2.%3.%4.%5.%6.%7.%8.%9"/>
      <w:lvlJc w:val="left"/>
      <w:pPr>
        <w:ind w:left="1800" w:hanging="1800"/>
      </w:pPr>
      <w:rPr>
        <w:rFonts w:hint="default"/>
        <w:b/>
        <w:i w:val="0"/>
        <w:color w:val="2E74B5" w:themeColor="accent1" w:themeShade="BF"/>
      </w:rPr>
    </w:lvl>
  </w:abstractNum>
  <w:abstractNum w:abstractNumId="22" w15:restartNumberingAfterBreak="0">
    <w:nsid w:val="16851BAE"/>
    <w:multiLevelType w:val="hybridMultilevel"/>
    <w:tmpl w:val="30A8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917487"/>
    <w:multiLevelType w:val="hybridMultilevel"/>
    <w:tmpl w:val="6DD60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6FB410D"/>
    <w:multiLevelType w:val="hybridMultilevel"/>
    <w:tmpl w:val="88C098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178E6688"/>
    <w:multiLevelType w:val="hybridMultilevel"/>
    <w:tmpl w:val="7C6CD8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4252D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437DF1"/>
    <w:multiLevelType w:val="hybridMultilevel"/>
    <w:tmpl w:val="9328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55324D"/>
    <w:multiLevelType w:val="hybridMultilevel"/>
    <w:tmpl w:val="DB68E64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15:restartNumberingAfterBreak="0">
    <w:nsid w:val="1E556962"/>
    <w:multiLevelType w:val="hybridMultilevel"/>
    <w:tmpl w:val="512A2E00"/>
    <w:lvl w:ilvl="0" w:tplc="312E15EC">
      <w:start w:val="1"/>
      <w:numFmt w:val="bullet"/>
      <w:lvlText w:val=""/>
      <w:lvlJc w:val="left"/>
      <w:pPr>
        <w:ind w:left="823" w:hanging="360"/>
      </w:pPr>
      <w:rPr>
        <w:rFonts w:ascii="Symbol" w:eastAsia="Symbol" w:hAnsi="Symbol" w:cs="Symbol" w:hint="default"/>
        <w:w w:val="100"/>
        <w:sz w:val="22"/>
        <w:szCs w:val="22"/>
      </w:rPr>
    </w:lvl>
    <w:lvl w:ilvl="1" w:tplc="575AAE9C">
      <w:start w:val="1"/>
      <w:numFmt w:val="bullet"/>
      <w:lvlText w:val="•"/>
      <w:lvlJc w:val="left"/>
      <w:pPr>
        <w:ind w:left="1456" w:hanging="360"/>
      </w:pPr>
    </w:lvl>
    <w:lvl w:ilvl="2" w:tplc="0EF40A04">
      <w:start w:val="1"/>
      <w:numFmt w:val="bullet"/>
      <w:lvlText w:val="•"/>
      <w:lvlJc w:val="left"/>
      <w:pPr>
        <w:ind w:left="2092" w:hanging="360"/>
      </w:pPr>
    </w:lvl>
    <w:lvl w:ilvl="3" w:tplc="8992104A">
      <w:start w:val="1"/>
      <w:numFmt w:val="bullet"/>
      <w:lvlText w:val="•"/>
      <w:lvlJc w:val="left"/>
      <w:pPr>
        <w:ind w:left="2729" w:hanging="360"/>
      </w:pPr>
    </w:lvl>
    <w:lvl w:ilvl="4" w:tplc="250CB97A">
      <w:start w:val="1"/>
      <w:numFmt w:val="bullet"/>
      <w:lvlText w:val="•"/>
      <w:lvlJc w:val="left"/>
      <w:pPr>
        <w:ind w:left="3365" w:hanging="360"/>
      </w:pPr>
    </w:lvl>
    <w:lvl w:ilvl="5" w:tplc="FB3026A4">
      <w:start w:val="1"/>
      <w:numFmt w:val="bullet"/>
      <w:lvlText w:val="•"/>
      <w:lvlJc w:val="left"/>
      <w:pPr>
        <w:ind w:left="4002" w:hanging="360"/>
      </w:pPr>
    </w:lvl>
    <w:lvl w:ilvl="6" w:tplc="AB1A9608">
      <w:start w:val="1"/>
      <w:numFmt w:val="bullet"/>
      <w:lvlText w:val="•"/>
      <w:lvlJc w:val="left"/>
      <w:pPr>
        <w:ind w:left="4638" w:hanging="360"/>
      </w:pPr>
    </w:lvl>
    <w:lvl w:ilvl="7" w:tplc="4566ECEC">
      <w:start w:val="1"/>
      <w:numFmt w:val="bullet"/>
      <w:lvlText w:val="•"/>
      <w:lvlJc w:val="left"/>
      <w:pPr>
        <w:ind w:left="5275" w:hanging="360"/>
      </w:pPr>
    </w:lvl>
    <w:lvl w:ilvl="8" w:tplc="B39CD938">
      <w:start w:val="1"/>
      <w:numFmt w:val="bullet"/>
      <w:lvlText w:val="•"/>
      <w:lvlJc w:val="left"/>
      <w:pPr>
        <w:ind w:left="5911" w:hanging="360"/>
      </w:pPr>
    </w:lvl>
  </w:abstractNum>
  <w:abstractNum w:abstractNumId="30" w15:restartNumberingAfterBreak="0">
    <w:nsid w:val="1E8923D9"/>
    <w:multiLevelType w:val="hybridMultilevel"/>
    <w:tmpl w:val="ECCA99F2"/>
    <w:lvl w:ilvl="0" w:tplc="425065F2">
      <w:numFmt w:val="bullet"/>
      <w:lvlText w:val=""/>
      <w:lvlJc w:val="left"/>
      <w:pPr>
        <w:ind w:left="1300" w:hanging="360"/>
      </w:pPr>
      <w:rPr>
        <w:rFonts w:ascii="Symbol" w:eastAsia="Symbol" w:hAnsi="Symbol" w:cs="Symbol" w:hint="default"/>
        <w:b w:val="0"/>
        <w:bCs w:val="0"/>
        <w:i w:val="0"/>
        <w:iCs w:val="0"/>
        <w:w w:val="100"/>
        <w:sz w:val="22"/>
        <w:szCs w:val="22"/>
        <w:lang w:val="en-US" w:eastAsia="en-US" w:bidi="ar-SA"/>
      </w:rPr>
    </w:lvl>
    <w:lvl w:ilvl="1" w:tplc="73EA3960">
      <w:numFmt w:val="bullet"/>
      <w:lvlText w:val="•"/>
      <w:lvlJc w:val="left"/>
      <w:pPr>
        <w:ind w:left="2174" w:hanging="360"/>
      </w:pPr>
      <w:rPr>
        <w:rFonts w:hint="default"/>
        <w:lang w:val="en-US" w:eastAsia="en-US" w:bidi="ar-SA"/>
      </w:rPr>
    </w:lvl>
    <w:lvl w:ilvl="2" w:tplc="7E18D582">
      <w:numFmt w:val="bullet"/>
      <w:lvlText w:val="•"/>
      <w:lvlJc w:val="left"/>
      <w:pPr>
        <w:ind w:left="3049" w:hanging="360"/>
      </w:pPr>
      <w:rPr>
        <w:rFonts w:hint="default"/>
        <w:lang w:val="en-US" w:eastAsia="en-US" w:bidi="ar-SA"/>
      </w:rPr>
    </w:lvl>
    <w:lvl w:ilvl="3" w:tplc="98C417E6">
      <w:numFmt w:val="bullet"/>
      <w:lvlText w:val="•"/>
      <w:lvlJc w:val="left"/>
      <w:pPr>
        <w:ind w:left="3923" w:hanging="360"/>
      </w:pPr>
      <w:rPr>
        <w:rFonts w:hint="default"/>
        <w:lang w:val="en-US" w:eastAsia="en-US" w:bidi="ar-SA"/>
      </w:rPr>
    </w:lvl>
    <w:lvl w:ilvl="4" w:tplc="42C285E4">
      <w:numFmt w:val="bullet"/>
      <w:lvlText w:val="•"/>
      <w:lvlJc w:val="left"/>
      <w:pPr>
        <w:ind w:left="4798" w:hanging="360"/>
      </w:pPr>
      <w:rPr>
        <w:rFonts w:hint="default"/>
        <w:lang w:val="en-US" w:eastAsia="en-US" w:bidi="ar-SA"/>
      </w:rPr>
    </w:lvl>
    <w:lvl w:ilvl="5" w:tplc="1B24792C">
      <w:numFmt w:val="bullet"/>
      <w:lvlText w:val="•"/>
      <w:lvlJc w:val="left"/>
      <w:pPr>
        <w:ind w:left="5673" w:hanging="360"/>
      </w:pPr>
      <w:rPr>
        <w:rFonts w:hint="default"/>
        <w:lang w:val="en-US" w:eastAsia="en-US" w:bidi="ar-SA"/>
      </w:rPr>
    </w:lvl>
    <w:lvl w:ilvl="6" w:tplc="ED0450DA">
      <w:numFmt w:val="bullet"/>
      <w:lvlText w:val="•"/>
      <w:lvlJc w:val="left"/>
      <w:pPr>
        <w:ind w:left="6547" w:hanging="360"/>
      </w:pPr>
      <w:rPr>
        <w:rFonts w:hint="default"/>
        <w:lang w:val="en-US" w:eastAsia="en-US" w:bidi="ar-SA"/>
      </w:rPr>
    </w:lvl>
    <w:lvl w:ilvl="7" w:tplc="327C2D7E">
      <w:numFmt w:val="bullet"/>
      <w:lvlText w:val="•"/>
      <w:lvlJc w:val="left"/>
      <w:pPr>
        <w:ind w:left="7422" w:hanging="360"/>
      </w:pPr>
      <w:rPr>
        <w:rFonts w:hint="default"/>
        <w:lang w:val="en-US" w:eastAsia="en-US" w:bidi="ar-SA"/>
      </w:rPr>
    </w:lvl>
    <w:lvl w:ilvl="8" w:tplc="C85CEBEA">
      <w:numFmt w:val="bullet"/>
      <w:lvlText w:val="•"/>
      <w:lvlJc w:val="left"/>
      <w:pPr>
        <w:ind w:left="8297" w:hanging="360"/>
      </w:pPr>
      <w:rPr>
        <w:rFonts w:hint="default"/>
        <w:lang w:val="en-US" w:eastAsia="en-US" w:bidi="ar-SA"/>
      </w:rPr>
    </w:lvl>
  </w:abstractNum>
  <w:abstractNum w:abstractNumId="31" w15:restartNumberingAfterBreak="0">
    <w:nsid w:val="1FDD238B"/>
    <w:multiLevelType w:val="hybridMultilevel"/>
    <w:tmpl w:val="A3EC4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0B90373"/>
    <w:multiLevelType w:val="hybridMultilevel"/>
    <w:tmpl w:val="FE18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8A614D"/>
    <w:multiLevelType w:val="hybridMultilevel"/>
    <w:tmpl w:val="198A1290"/>
    <w:lvl w:ilvl="0" w:tplc="828A7654">
      <w:start w:val="1"/>
      <w:numFmt w:val="bullet"/>
      <w:lvlText w:val=""/>
      <w:lvlJc w:val="left"/>
      <w:pPr>
        <w:ind w:left="463" w:hanging="360"/>
      </w:pPr>
      <w:rPr>
        <w:rFonts w:ascii="Symbol" w:eastAsia="Symbol" w:hAnsi="Symbol" w:cs="Symbol" w:hint="default"/>
        <w:w w:val="100"/>
        <w:sz w:val="22"/>
        <w:szCs w:val="22"/>
      </w:rPr>
    </w:lvl>
    <w:lvl w:ilvl="1" w:tplc="08F6084E">
      <w:start w:val="1"/>
      <w:numFmt w:val="bullet"/>
      <w:lvlText w:val="•"/>
      <w:lvlJc w:val="left"/>
      <w:pPr>
        <w:ind w:left="1096" w:hanging="360"/>
      </w:pPr>
    </w:lvl>
    <w:lvl w:ilvl="2" w:tplc="0E16A15A">
      <w:start w:val="1"/>
      <w:numFmt w:val="bullet"/>
      <w:lvlText w:val="•"/>
      <w:lvlJc w:val="left"/>
      <w:pPr>
        <w:ind w:left="1732" w:hanging="360"/>
      </w:pPr>
    </w:lvl>
    <w:lvl w:ilvl="3" w:tplc="83DABEAE">
      <w:start w:val="1"/>
      <w:numFmt w:val="bullet"/>
      <w:lvlText w:val="•"/>
      <w:lvlJc w:val="left"/>
      <w:pPr>
        <w:ind w:left="2369" w:hanging="360"/>
      </w:pPr>
    </w:lvl>
    <w:lvl w:ilvl="4" w:tplc="A9221B0E">
      <w:start w:val="1"/>
      <w:numFmt w:val="bullet"/>
      <w:lvlText w:val="•"/>
      <w:lvlJc w:val="left"/>
      <w:pPr>
        <w:ind w:left="3005" w:hanging="360"/>
      </w:pPr>
    </w:lvl>
    <w:lvl w:ilvl="5" w:tplc="3C0AA96C">
      <w:start w:val="1"/>
      <w:numFmt w:val="bullet"/>
      <w:lvlText w:val="•"/>
      <w:lvlJc w:val="left"/>
      <w:pPr>
        <w:ind w:left="3642" w:hanging="360"/>
      </w:pPr>
    </w:lvl>
    <w:lvl w:ilvl="6" w:tplc="2F5C61D8">
      <w:start w:val="1"/>
      <w:numFmt w:val="bullet"/>
      <w:lvlText w:val="•"/>
      <w:lvlJc w:val="left"/>
      <w:pPr>
        <w:ind w:left="4278" w:hanging="360"/>
      </w:pPr>
    </w:lvl>
    <w:lvl w:ilvl="7" w:tplc="39C0E986">
      <w:start w:val="1"/>
      <w:numFmt w:val="bullet"/>
      <w:lvlText w:val="•"/>
      <w:lvlJc w:val="left"/>
      <w:pPr>
        <w:ind w:left="4915" w:hanging="360"/>
      </w:pPr>
    </w:lvl>
    <w:lvl w:ilvl="8" w:tplc="54B077D8">
      <w:start w:val="1"/>
      <w:numFmt w:val="bullet"/>
      <w:lvlText w:val="•"/>
      <w:lvlJc w:val="left"/>
      <w:pPr>
        <w:ind w:left="5551" w:hanging="360"/>
      </w:pPr>
    </w:lvl>
  </w:abstractNum>
  <w:abstractNum w:abstractNumId="34" w15:restartNumberingAfterBreak="0">
    <w:nsid w:val="218B188D"/>
    <w:multiLevelType w:val="hybridMultilevel"/>
    <w:tmpl w:val="3E081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D2067C"/>
    <w:multiLevelType w:val="hybridMultilevel"/>
    <w:tmpl w:val="DD4A1388"/>
    <w:lvl w:ilvl="0" w:tplc="08090001">
      <w:start w:val="1"/>
      <w:numFmt w:val="bullet"/>
      <w:lvlText w:val=""/>
      <w:lvlJc w:val="left"/>
      <w:pPr>
        <w:ind w:left="56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6E852B1"/>
    <w:multiLevelType w:val="hybridMultilevel"/>
    <w:tmpl w:val="29E0F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72450C9"/>
    <w:multiLevelType w:val="hybridMultilevel"/>
    <w:tmpl w:val="02EC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EE1FB0"/>
    <w:multiLevelType w:val="hybridMultilevel"/>
    <w:tmpl w:val="B6DCCA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281E325D"/>
    <w:multiLevelType w:val="hybridMultilevel"/>
    <w:tmpl w:val="68A4E51E"/>
    <w:lvl w:ilvl="0" w:tplc="7780DE4E">
      <w:start w:val="1"/>
      <w:numFmt w:val="bullet"/>
      <w:lvlText w:val=""/>
      <w:lvlJc w:val="left"/>
      <w:pPr>
        <w:ind w:left="813" w:hanging="356"/>
      </w:pPr>
      <w:rPr>
        <w:rFonts w:ascii="Symbol" w:eastAsia="Symbol" w:hAnsi="Symbol" w:cs="Symbol" w:hint="default"/>
        <w:w w:val="100"/>
        <w:sz w:val="22"/>
        <w:szCs w:val="22"/>
      </w:rPr>
    </w:lvl>
    <w:lvl w:ilvl="1" w:tplc="08090003">
      <w:start w:val="1"/>
      <w:numFmt w:val="bullet"/>
      <w:lvlText w:val="o"/>
      <w:lvlJc w:val="left"/>
      <w:pPr>
        <w:ind w:left="1659" w:hanging="356"/>
      </w:pPr>
      <w:rPr>
        <w:rFonts w:ascii="Courier New" w:hAnsi="Courier New" w:cs="Courier New" w:hint="default"/>
      </w:rPr>
    </w:lvl>
    <w:lvl w:ilvl="2" w:tplc="B4C8FF0C">
      <w:start w:val="1"/>
      <w:numFmt w:val="bullet"/>
      <w:lvlText w:val="•"/>
      <w:lvlJc w:val="left"/>
      <w:pPr>
        <w:ind w:left="2498" w:hanging="356"/>
      </w:pPr>
      <w:rPr>
        <w:rFonts w:hint="default"/>
      </w:rPr>
    </w:lvl>
    <w:lvl w:ilvl="3" w:tplc="12CECF6A">
      <w:start w:val="1"/>
      <w:numFmt w:val="bullet"/>
      <w:lvlText w:val="•"/>
      <w:lvlJc w:val="left"/>
      <w:pPr>
        <w:ind w:left="3337" w:hanging="356"/>
      </w:pPr>
      <w:rPr>
        <w:rFonts w:hint="default"/>
      </w:rPr>
    </w:lvl>
    <w:lvl w:ilvl="4" w:tplc="C7A4763C">
      <w:start w:val="1"/>
      <w:numFmt w:val="bullet"/>
      <w:lvlText w:val="•"/>
      <w:lvlJc w:val="left"/>
      <w:pPr>
        <w:ind w:left="4176" w:hanging="356"/>
      </w:pPr>
      <w:rPr>
        <w:rFonts w:hint="default"/>
      </w:rPr>
    </w:lvl>
    <w:lvl w:ilvl="5" w:tplc="7CA8A56C">
      <w:start w:val="1"/>
      <w:numFmt w:val="bullet"/>
      <w:lvlText w:val="•"/>
      <w:lvlJc w:val="left"/>
      <w:pPr>
        <w:ind w:left="5015" w:hanging="356"/>
      </w:pPr>
      <w:rPr>
        <w:rFonts w:hint="default"/>
      </w:rPr>
    </w:lvl>
    <w:lvl w:ilvl="6" w:tplc="B956A9F6">
      <w:start w:val="1"/>
      <w:numFmt w:val="bullet"/>
      <w:lvlText w:val="•"/>
      <w:lvlJc w:val="left"/>
      <w:pPr>
        <w:ind w:left="5854" w:hanging="356"/>
      </w:pPr>
      <w:rPr>
        <w:rFonts w:hint="default"/>
      </w:rPr>
    </w:lvl>
    <w:lvl w:ilvl="7" w:tplc="CDF014FE">
      <w:start w:val="1"/>
      <w:numFmt w:val="bullet"/>
      <w:lvlText w:val="•"/>
      <w:lvlJc w:val="left"/>
      <w:pPr>
        <w:ind w:left="6693" w:hanging="356"/>
      </w:pPr>
      <w:rPr>
        <w:rFonts w:hint="default"/>
      </w:rPr>
    </w:lvl>
    <w:lvl w:ilvl="8" w:tplc="CC403828">
      <w:start w:val="1"/>
      <w:numFmt w:val="bullet"/>
      <w:lvlText w:val="•"/>
      <w:lvlJc w:val="left"/>
      <w:pPr>
        <w:ind w:left="7532" w:hanging="356"/>
      </w:pPr>
      <w:rPr>
        <w:rFonts w:hint="default"/>
      </w:rPr>
    </w:lvl>
  </w:abstractNum>
  <w:abstractNum w:abstractNumId="40" w15:restartNumberingAfterBreak="0">
    <w:nsid w:val="293E73D4"/>
    <w:multiLevelType w:val="hybridMultilevel"/>
    <w:tmpl w:val="BB24F33E"/>
    <w:lvl w:ilvl="0" w:tplc="E2C8CBAA">
      <w:start w:val="1"/>
      <w:numFmt w:val="lowerRoman"/>
      <w:lvlText w:val="%1)"/>
      <w:lvlJc w:val="left"/>
      <w:pPr>
        <w:ind w:left="720" w:hanging="720"/>
      </w:pPr>
      <w:rPr>
        <w:rFonts w:eastAsia="Times New Roman"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299A2AFE"/>
    <w:multiLevelType w:val="hybridMultilevel"/>
    <w:tmpl w:val="F7E0DDE2"/>
    <w:lvl w:ilvl="0" w:tplc="0809000F">
      <w:start w:val="1"/>
      <w:numFmt w:val="decimal"/>
      <w:lvlText w:val="%1."/>
      <w:lvlJc w:val="left"/>
      <w:pPr>
        <w:ind w:left="720" w:hanging="360"/>
      </w:pPr>
      <w:rPr>
        <w:rFonts w:hint="default"/>
      </w:rPr>
    </w:lvl>
    <w:lvl w:ilvl="1" w:tplc="49187B6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68617A"/>
    <w:multiLevelType w:val="multilevel"/>
    <w:tmpl w:val="8B0493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00A343F"/>
    <w:multiLevelType w:val="hybridMultilevel"/>
    <w:tmpl w:val="279E5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01A0A00"/>
    <w:multiLevelType w:val="hybridMultilevel"/>
    <w:tmpl w:val="B6FEDEB4"/>
    <w:lvl w:ilvl="0" w:tplc="1EA4D2C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F1E80CE8">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A128207E">
      <w:numFmt w:val="bullet"/>
      <w:lvlText w:val="•"/>
      <w:lvlJc w:val="left"/>
      <w:pPr>
        <w:ind w:left="2394" w:hanging="360"/>
      </w:pPr>
      <w:rPr>
        <w:rFonts w:hint="default"/>
        <w:lang w:val="en-US" w:eastAsia="en-US" w:bidi="ar-SA"/>
      </w:rPr>
    </w:lvl>
    <w:lvl w:ilvl="3" w:tplc="E744B564">
      <w:numFmt w:val="bullet"/>
      <w:lvlText w:val="•"/>
      <w:lvlJc w:val="left"/>
      <w:pPr>
        <w:ind w:left="3248" w:hanging="360"/>
      </w:pPr>
      <w:rPr>
        <w:rFonts w:hint="default"/>
        <w:lang w:val="en-US" w:eastAsia="en-US" w:bidi="ar-SA"/>
      </w:rPr>
    </w:lvl>
    <w:lvl w:ilvl="4" w:tplc="522CC5AC">
      <w:numFmt w:val="bullet"/>
      <w:lvlText w:val="•"/>
      <w:lvlJc w:val="left"/>
      <w:pPr>
        <w:ind w:left="4102" w:hanging="360"/>
      </w:pPr>
      <w:rPr>
        <w:rFonts w:hint="default"/>
        <w:lang w:val="en-US" w:eastAsia="en-US" w:bidi="ar-SA"/>
      </w:rPr>
    </w:lvl>
    <w:lvl w:ilvl="5" w:tplc="D5DCD650">
      <w:numFmt w:val="bullet"/>
      <w:lvlText w:val="•"/>
      <w:lvlJc w:val="left"/>
      <w:pPr>
        <w:ind w:left="4956" w:hanging="360"/>
      </w:pPr>
      <w:rPr>
        <w:rFonts w:hint="default"/>
        <w:lang w:val="en-US" w:eastAsia="en-US" w:bidi="ar-SA"/>
      </w:rPr>
    </w:lvl>
    <w:lvl w:ilvl="6" w:tplc="43BE4CEC">
      <w:numFmt w:val="bullet"/>
      <w:lvlText w:val="•"/>
      <w:lvlJc w:val="left"/>
      <w:pPr>
        <w:ind w:left="5810" w:hanging="360"/>
      </w:pPr>
      <w:rPr>
        <w:rFonts w:hint="default"/>
        <w:lang w:val="en-US" w:eastAsia="en-US" w:bidi="ar-SA"/>
      </w:rPr>
    </w:lvl>
    <w:lvl w:ilvl="7" w:tplc="8FBA5452">
      <w:numFmt w:val="bullet"/>
      <w:lvlText w:val="•"/>
      <w:lvlJc w:val="left"/>
      <w:pPr>
        <w:ind w:left="6664" w:hanging="360"/>
      </w:pPr>
      <w:rPr>
        <w:rFonts w:hint="default"/>
        <w:lang w:val="en-US" w:eastAsia="en-US" w:bidi="ar-SA"/>
      </w:rPr>
    </w:lvl>
    <w:lvl w:ilvl="8" w:tplc="5D9CAEEE">
      <w:numFmt w:val="bullet"/>
      <w:lvlText w:val="•"/>
      <w:lvlJc w:val="left"/>
      <w:pPr>
        <w:ind w:left="7518" w:hanging="360"/>
      </w:pPr>
      <w:rPr>
        <w:rFonts w:hint="default"/>
        <w:lang w:val="en-US" w:eastAsia="en-US" w:bidi="ar-SA"/>
      </w:rPr>
    </w:lvl>
  </w:abstractNum>
  <w:abstractNum w:abstractNumId="45" w15:restartNumberingAfterBreak="0">
    <w:nsid w:val="314F7286"/>
    <w:multiLevelType w:val="hybridMultilevel"/>
    <w:tmpl w:val="B6324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25523F4"/>
    <w:multiLevelType w:val="hybridMultilevel"/>
    <w:tmpl w:val="DF149788"/>
    <w:lvl w:ilvl="0" w:tplc="DFB48D34">
      <w:start w:val="8"/>
      <w:numFmt w:val="decimal"/>
      <w:lvlText w:val="%1."/>
      <w:lvlJc w:val="left"/>
      <w:pPr>
        <w:ind w:left="460" w:hanging="360"/>
      </w:pPr>
      <w:rPr>
        <w:rFonts w:ascii="Arial" w:eastAsia="Arial" w:hAnsi="Arial" w:cs="Arial" w:hint="default"/>
        <w:b/>
        <w:bCs/>
        <w:spacing w:val="-1"/>
        <w:w w:val="100"/>
        <w:sz w:val="22"/>
        <w:szCs w:val="22"/>
      </w:rPr>
    </w:lvl>
    <w:lvl w:ilvl="1" w:tplc="7A1AA828">
      <w:start w:val="1"/>
      <w:numFmt w:val="upperLetter"/>
      <w:lvlText w:val="%2."/>
      <w:lvlJc w:val="left"/>
      <w:pPr>
        <w:ind w:left="560" w:hanging="360"/>
      </w:pPr>
      <w:rPr>
        <w:rFonts w:ascii="Arial" w:eastAsia="Arial" w:hAnsi="Arial" w:cs="Arial" w:hint="default"/>
        <w:spacing w:val="-1"/>
        <w:w w:val="100"/>
        <w:sz w:val="22"/>
        <w:szCs w:val="22"/>
      </w:rPr>
    </w:lvl>
    <w:lvl w:ilvl="2" w:tplc="8B6661D0">
      <w:start w:val="1"/>
      <w:numFmt w:val="bullet"/>
      <w:lvlText w:val=""/>
      <w:lvlJc w:val="left"/>
      <w:pPr>
        <w:ind w:left="920" w:hanging="360"/>
      </w:pPr>
      <w:rPr>
        <w:rFonts w:ascii="Symbol" w:eastAsia="Symbol" w:hAnsi="Symbol" w:cs="Symbol" w:hint="default"/>
        <w:w w:val="100"/>
        <w:sz w:val="22"/>
        <w:szCs w:val="22"/>
      </w:rPr>
    </w:lvl>
    <w:lvl w:ilvl="3" w:tplc="E2A67662">
      <w:start w:val="1"/>
      <w:numFmt w:val="bullet"/>
      <w:lvlText w:val="•"/>
      <w:lvlJc w:val="left"/>
      <w:pPr>
        <w:ind w:left="1953" w:hanging="360"/>
      </w:pPr>
      <w:rPr>
        <w:rFonts w:hint="default"/>
      </w:rPr>
    </w:lvl>
    <w:lvl w:ilvl="4" w:tplc="1E085F90">
      <w:start w:val="1"/>
      <w:numFmt w:val="bullet"/>
      <w:lvlText w:val="•"/>
      <w:lvlJc w:val="left"/>
      <w:pPr>
        <w:ind w:left="2987" w:hanging="360"/>
      </w:pPr>
      <w:rPr>
        <w:rFonts w:hint="default"/>
      </w:rPr>
    </w:lvl>
    <w:lvl w:ilvl="5" w:tplc="89725D7C">
      <w:start w:val="1"/>
      <w:numFmt w:val="bullet"/>
      <w:lvlText w:val="•"/>
      <w:lvlJc w:val="left"/>
      <w:pPr>
        <w:ind w:left="4021" w:hanging="360"/>
      </w:pPr>
      <w:rPr>
        <w:rFonts w:hint="default"/>
      </w:rPr>
    </w:lvl>
    <w:lvl w:ilvl="6" w:tplc="C0E6B878">
      <w:start w:val="1"/>
      <w:numFmt w:val="bullet"/>
      <w:lvlText w:val="•"/>
      <w:lvlJc w:val="left"/>
      <w:pPr>
        <w:ind w:left="5055" w:hanging="360"/>
      </w:pPr>
      <w:rPr>
        <w:rFonts w:hint="default"/>
      </w:rPr>
    </w:lvl>
    <w:lvl w:ilvl="7" w:tplc="774C05E6">
      <w:start w:val="1"/>
      <w:numFmt w:val="bullet"/>
      <w:lvlText w:val="•"/>
      <w:lvlJc w:val="left"/>
      <w:pPr>
        <w:ind w:left="6089" w:hanging="360"/>
      </w:pPr>
      <w:rPr>
        <w:rFonts w:hint="default"/>
      </w:rPr>
    </w:lvl>
    <w:lvl w:ilvl="8" w:tplc="933833FA">
      <w:start w:val="1"/>
      <w:numFmt w:val="bullet"/>
      <w:lvlText w:val="•"/>
      <w:lvlJc w:val="left"/>
      <w:pPr>
        <w:ind w:left="7123" w:hanging="360"/>
      </w:pPr>
      <w:rPr>
        <w:rFonts w:hint="default"/>
      </w:rPr>
    </w:lvl>
  </w:abstractNum>
  <w:abstractNum w:abstractNumId="47" w15:restartNumberingAfterBreak="0">
    <w:nsid w:val="32CB5926"/>
    <w:multiLevelType w:val="hybridMultilevel"/>
    <w:tmpl w:val="A160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2E81D0F"/>
    <w:multiLevelType w:val="multilevel"/>
    <w:tmpl w:val="8B0493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7C6D55"/>
    <w:multiLevelType w:val="hybridMultilevel"/>
    <w:tmpl w:val="4718E898"/>
    <w:lvl w:ilvl="0" w:tplc="0809000F">
      <w:start w:val="1"/>
      <w:numFmt w:val="decimal"/>
      <w:lvlText w:val="%1."/>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6A46B2E"/>
    <w:multiLevelType w:val="hybridMultilevel"/>
    <w:tmpl w:val="56B0F1AE"/>
    <w:lvl w:ilvl="0" w:tplc="30A8EAE0">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6C71BFD"/>
    <w:multiLevelType w:val="hybridMultilevel"/>
    <w:tmpl w:val="D6143560"/>
    <w:lvl w:ilvl="0" w:tplc="92D8DCE6">
      <w:start w:val="1"/>
      <w:numFmt w:val="decimal"/>
      <w:lvlText w:val="%1."/>
      <w:lvlJc w:val="left"/>
      <w:pPr>
        <w:ind w:left="720" w:hanging="360"/>
      </w:pPr>
      <w:rPr>
        <w:b w:val="0"/>
        <w:bCs w:val="0"/>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80C50FA"/>
    <w:multiLevelType w:val="hybridMultilevel"/>
    <w:tmpl w:val="021C37DE"/>
    <w:lvl w:ilvl="0" w:tplc="08090001">
      <w:start w:val="1"/>
      <w:numFmt w:val="bullet"/>
      <w:lvlText w:val=""/>
      <w:lvlJc w:val="left"/>
      <w:pPr>
        <w:ind w:left="567" w:hanging="360"/>
      </w:pPr>
      <w:rPr>
        <w:rFonts w:ascii="Symbol" w:hAnsi="Symbol" w:hint="default"/>
      </w:rPr>
    </w:lvl>
    <w:lvl w:ilvl="1" w:tplc="08090003">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53" w15:restartNumberingAfterBreak="0">
    <w:nsid w:val="3AB90EC1"/>
    <w:multiLevelType w:val="hybridMultilevel"/>
    <w:tmpl w:val="482C55D0"/>
    <w:lvl w:ilvl="0" w:tplc="68B0BED6">
      <w:start w:val="1"/>
      <w:numFmt w:val="bullet"/>
      <w:lvlText w:val=""/>
      <w:lvlJc w:val="left"/>
      <w:pPr>
        <w:ind w:left="355" w:hanging="356"/>
      </w:pPr>
      <w:rPr>
        <w:rFonts w:ascii="Symbol" w:eastAsia="Symbol" w:hAnsi="Symbol" w:cs="Symbol" w:hint="default"/>
        <w:w w:val="100"/>
        <w:sz w:val="22"/>
        <w:szCs w:val="22"/>
      </w:rPr>
    </w:lvl>
    <w:lvl w:ilvl="1" w:tplc="AEF8F3DA">
      <w:start w:val="1"/>
      <w:numFmt w:val="bullet"/>
      <w:lvlText w:val="•"/>
      <w:lvlJc w:val="left"/>
      <w:pPr>
        <w:ind w:left="995" w:hanging="356"/>
      </w:pPr>
    </w:lvl>
    <w:lvl w:ilvl="2" w:tplc="BC84CA4C">
      <w:start w:val="1"/>
      <w:numFmt w:val="bullet"/>
      <w:lvlText w:val="•"/>
      <w:lvlJc w:val="left"/>
      <w:pPr>
        <w:ind w:left="1631" w:hanging="356"/>
      </w:pPr>
    </w:lvl>
    <w:lvl w:ilvl="3" w:tplc="40602DC0">
      <w:start w:val="1"/>
      <w:numFmt w:val="bullet"/>
      <w:lvlText w:val="•"/>
      <w:lvlJc w:val="left"/>
      <w:pPr>
        <w:ind w:left="2268" w:hanging="356"/>
      </w:pPr>
    </w:lvl>
    <w:lvl w:ilvl="4" w:tplc="92D473D8">
      <w:start w:val="1"/>
      <w:numFmt w:val="bullet"/>
      <w:lvlText w:val="•"/>
      <w:lvlJc w:val="left"/>
      <w:pPr>
        <w:ind w:left="2904" w:hanging="356"/>
      </w:pPr>
    </w:lvl>
    <w:lvl w:ilvl="5" w:tplc="C8F87150">
      <w:start w:val="1"/>
      <w:numFmt w:val="bullet"/>
      <w:lvlText w:val="•"/>
      <w:lvlJc w:val="left"/>
      <w:pPr>
        <w:ind w:left="3541" w:hanging="356"/>
      </w:pPr>
    </w:lvl>
    <w:lvl w:ilvl="6" w:tplc="67581B10">
      <w:start w:val="1"/>
      <w:numFmt w:val="bullet"/>
      <w:lvlText w:val="•"/>
      <w:lvlJc w:val="left"/>
      <w:pPr>
        <w:ind w:left="4177" w:hanging="356"/>
      </w:pPr>
    </w:lvl>
    <w:lvl w:ilvl="7" w:tplc="7AC8AF1C">
      <w:start w:val="1"/>
      <w:numFmt w:val="bullet"/>
      <w:lvlText w:val="•"/>
      <w:lvlJc w:val="left"/>
      <w:pPr>
        <w:ind w:left="4814" w:hanging="356"/>
      </w:pPr>
    </w:lvl>
    <w:lvl w:ilvl="8" w:tplc="440CE7FA">
      <w:start w:val="1"/>
      <w:numFmt w:val="bullet"/>
      <w:lvlText w:val="•"/>
      <w:lvlJc w:val="left"/>
      <w:pPr>
        <w:ind w:left="5450" w:hanging="356"/>
      </w:pPr>
    </w:lvl>
  </w:abstractNum>
  <w:abstractNum w:abstractNumId="54" w15:restartNumberingAfterBreak="0">
    <w:nsid w:val="3AC55AA9"/>
    <w:multiLevelType w:val="hybridMultilevel"/>
    <w:tmpl w:val="A1F4908E"/>
    <w:lvl w:ilvl="0" w:tplc="404E5084">
      <w:start w:val="1"/>
      <w:numFmt w:val="decimal"/>
      <w:lvlText w:val="%1."/>
      <w:lvlJc w:val="left"/>
      <w:pPr>
        <w:ind w:left="467" w:hanging="416"/>
      </w:pPr>
      <w:rPr>
        <w:rFonts w:ascii="Calibri" w:eastAsia="Calibri" w:hAnsi="Calibri" w:cs="Calibri" w:hint="default"/>
        <w:b w:val="0"/>
        <w:bCs w:val="0"/>
        <w:i w:val="0"/>
        <w:iCs w:val="0"/>
        <w:w w:val="100"/>
        <w:sz w:val="24"/>
        <w:szCs w:val="24"/>
        <w:lang w:val="en-US" w:eastAsia="en-US" w:bidi="ar-SA"/>
      </w:rPr>
    </w:lvl>
    <w:lvl w:ilvl="1" w:tplc="44D4CF54">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2" w:tplc="3DC2B966">
      <w:numFmt w:val="bullet"/>
      <w:lvlText w:val="•"/>
      <w:lvlJc w:val="left"/>
      <w:pPr>
        <w:ind w:left="1535" w:hanging="360"/>
      </w:pPr>
      <w:rPr>
        <w:rFonts w:hint="default"/>
        <w:lang w:val="en-US" w:eastAsia="en-US" w:bidi="ar-SA"/>
      </w:rPr>
    </w:lvl>
    <w:lvl w:ilvl="3" w:tplc="0520F682">
      <w:numFmt w:val="bullet"/>
      <w:lvlText w:val="•"/>
      <w:lvlJc w:val="left"/>
      <w:pPr>
        <w:ind w:left="2251" w:hanging="360"/>
      </w:pPr>
      <w:rPr>
        <w:rFonts w:hint="default"/>
        <w:lang w:val="en-US" w:eastAsia="en-US" w:bidi="ar-SA"/>
      </w:rPr>
    </w:lvl>
    <w:lvl w:ilvl="4" w:tplc="598CA378">
      <w:numFmt w:val="bullet"/>
      <w:lvlText w:val="•"/>
      <w:lvlJc w:val="left"/>
      <w:pPr>
        <w:ind w:left="2967" w:hanging="360"/>
      </w:pPr>
      <w:rPr>
        <w:rFonts w:hint="default"/>
        <w:lang w:val="en-US" w:eastAsia="en-US" w:bidi="ar-SA"/>
      </w:rPr>
    </w:lvl>
    <w:lvl w:ilvl="5" w:tplc="C56A051C">
      <w:numFmt w:val="bullet"/>
      <w:lvlText w:val="•"/>
      <w:lvlJc w:val="left"/>
      <w:pPr>
        <w:ind w:left="3683" w:hanging="360"/>
      </w:pPr>
      <w:rPr>
        <w:rFonts w:hint="default"/>
        <w:lang w:val="en-US" w:eastAsia="en-US" w:bidi="ar-SA"/>
      </w:rPr>
    </w:lvl>
    <w:lvl w:ilvl="6" w:tplc="77F4429E">
      <w:numFmt w:val="bullet"/>
      <w:lvlText w:val="•"/>
      <w:lvlJc w:val="left"/>
      <w:pPr>
        <w:ind w:left="4399" w:hanging="360"/>
      </w:pPr>
      <w:rPr>
        <w:rFonts w:hint="default"/>
        <w:lang w:val="en-US" w:eastAsia="en-US" w:bidi="ar-SA"/>
      </w:rPr>
    </w:lvl>
    <w:lvl w:ilvl="7" w:tplc="0CEAB40E">
      <w:numFmt w:val="bullet"/>
      <w:lvlText w:val="•"/>
      <w:lvlJc w:val="left"/>
      <w:pPr>
        <w:ind w:left="5115" w:hanging="360"/>
      </w:pPr>
      <w:rPr>
        <w:rFonts w:hint="default"/>
        <w:lang w:val="en-US" w:eastAsia="en-US" w:bidi="ar-SA"/>
      </w:rPr>
    </w:lvl>
    <w:lvl w:ilvl="8" w:tplc="32FECAD0">
      <w:numFmt w:val="bullet"/>
      <w:lvlText w:val="•"/>
      <w:lvlJc w:val="left"/>
      <w:pPr>
        <w:ind w:left="5831" w:hanging="360"/>
      </w:pPr>
      <w:rPr>
        <w:rFonts w:hint="default"/>
        <w:lang w:val="en-US" w:eastAsia="en-US" w:bidi="ar-SA"/>
      </w:rPr>
    </w:lvl>
  </w:abstractNum>
  <w:abstractNum w:abstractNumId="55" w15:restartNumberingAfterBreak="0">
    <w:nsid w:val="3ADF31D5"/>
    <w:multiLevelType w:val="hybridMultilevel"/>
    <w:tmpl w:val="A68824B6"/>
    <w:lvl w:ilvl="0" w:tplc="BB2E5BF6">
      <w:start w:val="1"/>
      <w:numFmt w:val="decimal"/>
      <w:lvlText w:val="%1."/>
      <w:lvlJc w:val="left"/>
      <w:pPr>
        <w:ind w:left="360" w:hanging="360"/>
      </w:pPr>
      <w:rPr>
        <w:rFonts w:hint="default"/>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BF02742"/>
    <w:multiLevelType w:val="hybridMultilevel"/>
    <w:tmpl w:val="AB18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0120A0"/>
    <w:multiLevelType w:val="hybridMultilevel"/>
    <w:tmpl w:val="9E22EAEA"/>
    <w:lvl w:ilvl="0" w:tplc="A84A9C96">
      <w:start w:val="1"/>
      <w:numFmt w:val="bullet"/>
      <w:lvlText w:val=""/>
      <w:lvlJc w:val="left"/>
      <w:pPr>
        <w:ind w:left="823" w:hanging="360"/>
      </w:pPr>
      <w:rPr>
        <w:rFonts w:ascii="Symbol" w:eastAsia="Symbol" w:hAnsi="Symbol" w:cs="Symbol" w:hint="default"/>
        <w:w w:val="100"/>
        <w:sz w:val="22"/>
        <w:szCs w:val="22"/>
      </w:rPr>
    </w:lvl>
    <w:lvl w:ilvl="1" w:tplc="92680826">
      <w:start w:val="1"/>
      <w:numFmt w:val="bullet"/>
      <w:lvlText w:val="•"/>
      <w:lvlJc w:val="left"/>
      <w:pPr>
        <w:ind w:left="1456" w:hanging="360"/>
      </w:pPr>
    </w:lvl>
    <w:lvl w:ilvl="2" w:tplc="F286AA2A">
      <w:start w:val="1"/>
      <w:numFmt w:val="bullet"/>
      <w:lvlText w:val="•"/>
      <w:lvlJc w:val="left"/>
      <w:pPr>
        <w:ind w:left="2092" w:hanging="360"/>
      </w:pPr>
    </w:lvl>
    <w:lvl w:ilvl="3" w:tplc="B3822C38">
      <w:start w:val="1"/>
      <w:numFmt w:val="bullet"/>
      <w:lvlText w:val="•"/>
      <w:lvlJc w:val="left"/>
      <w:pPr>
        <w:ind w:left="2729" w:hanging="360"/>
      </w:pPr>
    </w:lvl>
    <w:lvl w:ilvl="4" w:tplc="B0C2970A">
      <w:start w:val="1"/>
      <w:numFmt w:val="bullet"/>
      <w:lvlText w:val="•"/>
      <w:lvlJc w:val="left"/>
      <w:pPr>
        <w:ind w:left="3365" w:hanging="360"/>
      </w:pPr>
    </w:lvl>
    <w:lvl w:ilvl="5" w:tplc="E404F852">
      <w:start w:val="1"/>
      <w:numFmt w:val="bullet"/>
      <w:lvlText w:val="•"/>
      <w:lvlJc w:val="left"/>
      <w:pPr>
        <w:ind w:left="4002" w:hanging="360"/>
      </w:pPr>
    </w:lvl>
    <w:lvl w:ilvl="6" w:tplc="EBF4AFA4">
      <w:start w:val="1"/>
      <w:numFmt w:val="bullet"/>
      <w:lvlText w:val="•"/>
      <w:lvlJc w:val="left"/>
      <w:pPr>
        <w:ind w:left="4638" w:hanging="360"/>
      </w:pPr>
    </w:lvl>
    <w:lvl w:ilvl="7" w:tplc="AD563F78">
      <w:start w:val="1"/>
      <w:numFmt w:val="bullet"/>
      <w:lvlText w:val="•"/>
      <w:lvlJc w:val="left"/>
      <w:pPr>
        <w:ind w:left="5275" w:hanging="360"/>
      </w:pPr>
    </w:lvl>
    <w:lvl w:ilvl="8" w:tplc="5DBEB6F0">
      <w:start w:val="1"/>
      <w:numFmt w:val="bullet"/>
      <w:lvlText w:val="•"/>
      <w:lvlJc w:val="left"/>
      <w:pPr>
        <w:ind w:left="5911" w:hanging="360"/>
      </w:pPr>
    </w:lvl>
  </w:abstractNum>
  <w:abstractNum w:abstractNumId="58" w15:restartNumberingAfterBreak="0">
    <w:nsid w:val="3E1B4718"/>
    <w:multiLevelType w:val="hybridMultilevel"/>
    <w:tmpl w:val="6952E0A0"/>
    <w:lvl w:ilvl="0" w:tplc="D8280596">
      <w:start w:val="1"/>
      <w:numFmt w:val="decimal"/>
      <w:lvlText w:val="%1."/>
      <w:lvlJc w:val="left"/>
      <w:pPr>
        <w:ind w:left="698" w:hanging="360"/>
      </w:pPr>
      <w:rPr>
        <w:rFonts w:ascii="Calibri Light" w:eastAsia="Calibri Light" w:hAnsi="Calibri Light" w:cs="Calibri Light" w:hint="default"/>
        <w:b w:val="0"/>
        <w:bCs w:val="0"/>
        <w:i w:val="0"/>
        <w:iCs w:val="0"/>
        <w:spacing w:val="-2"/>
        <w:w w:val="100"/>
        <w:sz w:val="22"/>
        <w:szCs w:val="22"/>
        <w:lang w:val="en-US" w:eastAsia="en-US" w:bidi="ar-SA"/>
      </w:rPr>
    </w:lvl>
    <w:lvl w:ilvl="1" w:tplc="B16620EE">
      <w:numFmt w:val="bullet"/>
      <w:lvlText w:val=""/>
      <w:lvlJc w:val="left"/>
      <w:pPr>
        <w:ind w:left="1058" w:hanging="360"/>
      </w:pPr>
      <w:rPr>
        <w:rFonts w:ascii="Symbol" w:eastAsia="Symbol" w:hAnsi="Symbol" w:cs="Symbol" w:hint="default"/>
        <w:b w:val="0"/>
        <w:bCs w:val="0"/>
        <w:i w:val="0"/>
        <w:iCs w:val="0"/>
        <w:w w:val="100"/>
        <w:sz w:val="22"/>
        <w:szCs w:val="22"/>
        <w:lang w:val="en-US" w:eastAsia="en-US" w:bidi="ar-SA"/>
      </w:rPr>
    </w:lvl>
    <w:lvl w:ilvl="2" w:tplc="ADDC4322">
      <w:numFmt w:val="bullet"/>
      <w:lvlText w:val="•"/>
      <w:lvlJc w:val="left"/>
      <w:pPr>
        <w:ind w:left="2098" w:hanging="360"/>
      </w:pPr>
      <w:rPr>
        <w:rFonts w:hint="default"/>
        <w:lang w:val="en-US" w:eastAsia="en-US" w:bidi="ar-SA"/>
      </w:rPr>
    </w:lvl>
    <w:lvl w:ilvl="3" w:tplc="D0C6EB42">
      <w:numFmt w:val="bullet"/>
      <w:lvlText w:val="•"/>
      <w:lvlJc w:val="left"/>
      <w:pPr>
        <w:ind w:left="3136" w:hanging="360"/>
      </w:pPr>
      <w:rPr>
        <w:rFonts w:hint="default"/>
        <w:lang w:val="en-US" w:eastAsia="en-US" w:bidi="ar-SA"/>
      </w:rPr>
    </w:lvl>
    <w:lvl w:ilvl="4" w:tplc="F51A6D5E">
      <w:numFmt w:val="bullet"/>
      <w:lvlText w:val="•"/>
      <w:lvlJc w:val="left"/>
      <w:pPr>
        <w:ind w:left="4175" w:hanging="360"/>
      </w:pPr>
      <w:rPr>
        <w:rFonts w:hint="default"/>
        <w:lang w:val="en-US" w:eastAsia="en-US" w:bidi="ar-SA"/>
      </w:rPr>
    </w:lvl>
    <w:lvl w:ilvl="5" w:tplc="1E60C484">
      <w:numFmt w:val="bullet"/>
      <w:lvlText w:val="•"/>
      <w:lvlJc w:val="left"/>
      <w:pPr>
        <w:ind w:left="5213" w:hanging="360"/>
      </w:pPr>
      <w:rPr>
        <w:rFonts w:hint="default"/>
        <w:lang w:val="en-US" w:eastAsia="en-US" w:bidi="ar-SA"/>
      </w:rPr>
    </w:lvl>
    <w:lvl w:ilvl="6" w:tplc="8432E612">
      <w:numFmt w:val="bullet"/>
      <w:lvlText w:val="•"/>
      <w:lvlJc w:val="left"/>
      <w:pPr>
        <w:ind w:left="6252" w:hanging="360"/>
      </w:pPr>
      <w:rPr>
        <w:rFonts w:hint="default"/>
        <w:lang w:val="en-US" w:eastAsia="en-US" w:bidi="ar-SA"/>
      </w:rPr>
    </w:lvl>
    <w:lvl w:ilvl="7" w:tplc="DECAAB42">
      <w:numFmt w:val="bullet"/>
      <w:lvlText w:val="•"/>
      <w:lvlJc w:val="left"/>
      <w:pPr>
        <w:ind w:left="7290" w:hanging="360"/>
      </w:pPr>
      <w:rPr>
        <w:rFonts w:hint="default"/>
        <w:lang w:val="en-US" w:eastAsia="en-US" w:bidi="ar-SA"/>
      </w:rPr>
    </w:lvl>
    <w:lvl w:ilvl="8" w:tplc="9A868902">
      <w:numFmt w:val="bullet"/>
      <w:lvlText w:val="•"/>
      <w:lvlJc w:val="left"/>
      <w:pPr>
        <w:ind w:left="8329" w:hanging="360"/>
      </w:pPr>
      <w:rPr>
        <w:rFonts w:hint="default"/>
        <w:lang w:val="en-US" w:eastAsia="en-US" w:bidi="ar-SA"/>
      </w:rPr>
    </w:lvl>
  </w:abstractNum>
  <w:abstractNum w:abstractNumId="59" w15:restartNumberingAfterBreak="0">
    <w:nsid w:val="3F346798"/>
    <w:multiLevelType w:val="hybridMultilevel"/>
    <w:tmpl w:val="DF0A1D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28A6426"/>
    <w:multiLevelType w:val="hybridMultilevel"/>
    <w:tmpl w:val="8720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3C0433"/>
    <w:multiLevelType w:val="hybridMultilevel"/>
    <w:tmpl w:val="AF062F90"/>
    <w:lvl w:ilvl="0" w:tplc="6F741862">
      <w:start w:val="1"/>
      <w:numFmt w:val="decimal"/>
      <w:lvlText w:val="%1."/>
      <w:lvlJc w:val="left"/>
      <w:pPr>
        <w:ind w:left="1553" w:hanging="356"/>
      </w:pPr>
      <w:rPr>
        <w:rFonts w:hint="default"/>
        <w:b w:val="0"/>
        <w:bCs w:val="0"/>
        <w:i w:val="0"/>
        <w:iCs w:val="0"/>
        <w:w w:val="100"/>
        <w:sz w:val="22"/>
        <w:szCs w:val="22"/>
        <w:lang w:val="en-US" w:eastAsia="en-US" w:bidi="ar-SA"/>
      </w:rPr>
    </w:lvl>
    <w:lvl w:ilvl="1" w:tplc="43F2E6B8">
      <w:numFmt w:val="bullet"/>
      <w:lvlText w:val="•"/>
      <w:lvlJc w:val="left"/>
      <w:pPr>
        <w:ind w:left="2484" w:hanging="356"/>
      </w:pPr>
      <w:rPr>
        <w:rFonts w:hint="default"/>
        <w:lang w:val="en-US" w:eastAsia="en-US" w:bidi="ar-SA"/>
      </w:rPr>
    </w:lvl>
    <w:lvl w:ilvl="2" w:tplc="D8CED02E">
      <w:numFmt w:val="bullet"/>
      <w:lvlText w:val="•"/>
      <w:lvlJc w:val="left"/>
      <w:pPr>
        <w:ind w:left="3409" w:hanging="356"/>
      </w:pPr>
      <w:rPr>
        <w:rFonts w:hint="default"/>
        <w:lang w:val="en-US" w:eastAsia="en-US" w:bidi="ar-SA"/>
      </w:rPr>
    </w:lvl>
    <w:lvl w:ilvl="3" w:tplc="094CF93E">
      <w:numFmt w:val="bullet"/>
      <w:lvlText w:val="•"/>
      <w:lvlJc w:val="left"/>
      <w:pPr>
        <w:ind w:left="4333" w:hanging="356"/>
      </w:pPr>
      <w:rPr>
        <w:rFonts w:hint="default"/>
        <w:lang w:val="en-US" w:eastAsia="en-US" w:bidi="ar-SA"/>
      </w:rPr>
    </w:lvl>
    <w:lvl w:ilvl="4" w:tplc="81E80592">
      <w:numFmt w:val="bullet"/>
      <w:lvlText w:val="•"/>
      <w:lvlJc w:val="left"/>
      <w:pPr>
        <w:ind w:left="5258" w:hanging="356"/>
      </w:pPr>
      <w:rPr>
        <w:rFonts w:hint="default"/>
        <w:lang w:val="en-US" w:eastAsia="en-US" w:bidi="ar-SA"/>
      </w:rPr>
    </w:lvl>
    <w:lvl w:ilvl="5" w:tplc="032AA572">
      <w:numFmt w:val="bullet"/>
      <w:lvlText w:val="•"/>
      <w:lvlJc w:val="left"/>
      <w:pPr>
        <w:ind w:left="6183" w:hanging="356"/>
      </w:pPr>
      <w:rPr>
        <w:rFonts w:hint="default"/>
        <w:lang w:val="en-US" w:eastAsia="en-US" w:bidi="ar-SA"/>
      </w:rPr>
    </w:lvl>
    <w:lvl w:ilvl="6" w:tplc="875C5576">
      <w:numFmt w:val="bullet"/>
      <w:lvlText w:val="•"/>
      <w:lvlJc w:val="left"/>
      <w:pPr>
        <w:ind w:left="7107" w:hanging="356"/>
      </w:pPr>
      <w:rPr>
        <w:rFonts w:hint="default"/>
        <w:lang w:val="en-US" w:eastAsia="en-US" w:bidi="ar-SA"/>
      </w:rPr>
    </w:lvl>
    <w:lvl w:ilvl="7" w:tplc="0C58114A">
      <w:numFmt w:val="bullet"/>
      <w:lvlText w:val="•"/>
      <w:lvlJc w:val="left"/>
      <w:pPr>
        <w:ind w:left="8032" w:hanging="356"/>
      </w:pPr>
      <w:rPr>
        <w:rFonts w:hint="default"/>
        <w:lang w:val="en-US" w:eastAsia="en-US" w:bidi="ar-SA"/>
      </w:rPr>
    </w:lvl>
    <w:lvl w:ilvl="8" w:tplc="9BBCEBC8">
      <w:numFmt w:val="bullet"/>
      <w:lvlText w:val="•"/>
      <w:lvlJc w:val="left"/>
      <w:pPr>
        <w:ind w:left="8957" w:hanging="356"/>
      </w:pPr>
      <w:rPr>
        <w:rFonts w:hint="default"/>
        <w:lang w:val="en-US" w:eastAsia="en-US" w:bidi="ar-SA"/>
      </w:rPr>
    </w:lvl>
  </w:abstractNum>
  <w:abstractNum w:abstractNumId="62" w15:restartNumberingAfterBreak="0">
    <w:nsid w:val="43D633E9"/>
    <w:multiLevelType w:val="hybridMultilevel"/>
    <w:tmpl w:val="7D5A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57C695A"/>
    <w:multiLevelType w:val="hybridMultilevel"/>
    <w:tmpl w:val="E740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9057BDB"/>
    <w:multiLevelType w:val="multilevel"/>
    <w:tmpl w:val="C28E7BC8"/>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65" w15:restartNumberingAfterBreak="0">
    <w:nsid w:val="495577D2"/>
    <w:multiLevelType w:val="hybridMultilevel"/>
    <w:tmpl w:val="F54E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9D83081"/>
    <w:multiLevelType w:val="hybridMultilevel"/>
    <w:tmpl w:val="D158A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B1E0187"/>
    <w:multiLevelType w:val="multilevel"/>
    <w:tmpl w:val="8B0493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BE60954"/>
    <w:multiLevelType w:val="hybridMultilevel"/>
    <w:tmpl w:val="FEBE7334"/>
    <w:lvl w:ilvl="0" w:tplc="022823BE">
      <w:numFmt w:val="bullet"/>
      <w:lvlText w:val=""/>
      <w:lvlJc w:val="left"/>
      <w:pPr>
        <w:ind w:left="465" w:hanging="358"/>
      </w:pPr>
      <w:rPr>
        <w:rFonts w:ascii="Symbol" w:eastAsia="Symbol" w:hAnsi="Symbol" w:cs="Symbol" w:hint="default"/>
        <w:b w:val="0"/>
        <w:bCs w:val="0"/>
        <w:i w:val="0"/>
        <w:iCs w:val="0"/>
        <w:w w:val="100"/>
        <w:sz w:val="22"/>
        <w:szCs w:val="22"/>
        <w:lang w:val="en-US" w:eastAsia="en-US" w:bidi="ar-SA"/>
      </w:rPr>
    </w:lvl>
    <w:lvl w:ilvl="1" w:tplc="83805C54">
      <w:numFmt w:val="bullet"/>
      <w:lvlText w:val="•"/>
      <w:lvlJc w:val="left"/>
      <w:pPr>
        <w:ind w:left="1136" w:hanging="358"/>
      </w:pPr>
      <w:rPr>
        <w:rFonts w:hint="default"/>
        <w:lang w:val="en-US" w:eastAsia="en-US" w:bidi="ar-SA"/>
      </w:rPr>
    </w:lvl>
    <w:lvl w:ilvl="2" w:tplc="5E2AECFA">
      <w:numFmt w:val="bullet"/>
      <w:lvlText w:val="•"/>
      <w:lvlJc w:val="left"/>
      <w:pPr>
        <w:ind w:left="1812" w:hanging="358"/>
      </w:pPr>
      <w:rPr>
        <w:rFonts w:hint="default"/>
        <w:lang w:val="en-US" w:eastAsia="en-US" w:bidi="ar-SA"/>
      </w:rPr>
    </w:lvl>
    <w:lvl w:ilvl="3" w:tplc="B89226E6">
      <w:numFmt w:val="bullet"/>
      <w:lvlText w:val="•"/>
      <w:lvlJc w:val="left"/>
      <w:pPr>
        <w:ind w:left="2488" w:hanging="358"/>
      </w:pPr>
      <w:rPr>
        <w:rFonts w:hint="default"/>
        <w:lang w:val="en-US" w:eastAsia="en-US" w:bidi="ar-SA"/>
      </w:rPr>
    </w:lvl>
    <w:lvl w:ilvl="4" w:tplc="B2388DD8">
      <w:numFmt w:val="bullet"/>
      <w:lvlText w:val="•"/>
      <w:lvlJc w:val="left"/>
      <w:pPr>
        <w:ind w:left="3164" w:hanging="358"/>
      </w:pPr>
      <w:rPr>
        <w:rFonts w:hint="default"/>
        <w:lang w:val="en-US" w:eastAsia="en-US" w:bidi="ar-SA"/>
      </w:rPr>
    </w:lvl>
    <w:lvl w:ilvl="5" w:tplc="2C5888CC">
      <w:numFmt w:val="bullet"/>
      <w:lvlText w:val="•"/>
      <w:lvlJc w:val="left"/>
      <w:pPr>
        <w:ind w:left="3841" w:hanging="358"/>
      </w:pPr>
      <w:rPr>
        <w:rFonts w:hint="default"/>
        <w:lang w:val="en-US" w:eastAsia="en-US" w:bidi="ar-SA"/>
      </w:rPr>
    </w:lvl>
    <w:lvl w:ilvl="6" w:tplc="821A7CD0">
      <w:numFmt w:val="bullet"/>
      <w:lvlText w:val="•"/>
      <w:lvlJc w:val="left"/>
      <w:pPr>
        <w:ind w:left="4517" w:hanging="358"/>
      </w:pPr>
      <w:rPr>
        <w:rFonts w:hint="default"/>
        <w:lang w:val="en-US" w:eastAsia="en-US" w:bidi="ar-SA"/>
      </w:rPr>
    </w:lvl>
    <w:lvl w:ilvl="7" w:tplc="B832F294">
      <w:numFmt w:val="bullet"/>
      <w:lvlText w:val="•"/>
      <w:lvlJc w:val="left"/>
      <w:pPr>
        <w:ind w:left="5193" w:hanging="358"/>
      </w:pPr>
      <w:rPr>
        <w:rFonts w:hint="default"/>
        <w:lang w:val="en-US" w:eastAsia="en-US" w:bidi="ar-SA"/>
      </w:rPr>
    </w:lvl>
    <w:lvl w:ilvl="8" w:tplc="A93A92FA">
      <w:numFmt w:val="bullet"/>
      <w:lvlText w:val="•"/>
      <w:lvlJc w:val="left"/>
      <w:pPr>
        <w:ind w:left="5869" w:hanging="358"/>
      </w:pPr>
      <w:rPr>
        <w:rFonts w:hint="default"/>
        <w:lang w:val="en-US" w:eastAsia="en-US" w:bidi="ar-SA"/>
      </w:rPr>
    </w:lvl>
  </w:abstractNum>
  <w:abstractNum w:abstractNumId="69" w15:restartNumberingAfterBreak="0">
    <w:nsid w:val="4C010FC1"/>
    <w:multiLevelType w:val="hybridMultilevel"/>
    <w:tmpl w:val="C488351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0" w15:restartNumberingAfterBreak="0">
    <w:nsid w:val="4D742467"/>
    <w:multiLevelType w:val="hybridMultilevel"/>
    <w:tmpl w:val="87A8BD54"/>
    <w:lvl w:ilvl="0" w:tplc="CEC296DE">
      <w:start w:val="1"/>
      <w:numFmt w:val="bullet"/>
      <w:lvlText w:val=""/>
      <w:lvlJc w:val="left"/>
      <w:pPr>
        <w:ind w:left="816" w:hanging="356"/>
      </w:pPr>
      <w:rPr>
        <w:rFonts w:ascii="Symbol" w:eastAsia="Symbol" w:hAnsi="Symbol" w:cs="Symbol" w:hint="default"/>
        <w:w w:val="100"/>
        <w:sz w:val="22"/>
        <w:szCs w:val="22"/>
      </w:rPr>
    </w:lvl>
    <w:lvl w:ilvl="1" w:tplc="362495C4">
      <w:start w:val="1"/>
      <w:numFmt w:val="bullet"/>
      <w:lvlText w:val="•"/>
      <w:lvlJc w:val="left"/>
      <w:pPr>
        <w:ind w:left="1456" w:hanging="356"/>
      </w:pPr>
    </w:lvl>
    <w:lvl w:ilvl="2" w:tplc="FC06006C">
      <w:start w:val="1"/>
      <w:numFmt w:val="bullet"/>
      <w:lvlText w:val="•"/>
      <w:lvlJc w:val="left"/>
      <w:pPr>
        <w:ind w:left="2092" w:hanging="356"/>
      </w:pPr>
    </w:lvl>
    <w:lvl w:ilvl="3" w:tplc="A6603B06">
      <w:start w:val="1"/>
      <w:numFmt w:val="bullet"/>
      <w:lvlText w:val="•"/>
      <w:lvlJc w:val="left"/>
      <w:pPr>
        <w:ind w:left="2729" w:hanging="356"/>
      </w:pPr>
    </w:lvl>
    <w:lvl w:ilvl="4" w:tplc="B6542960">
      <w:start w:val="1"/>
      <w:numFmt w:val="bullet"/>
      <w:lvlText w:val="•"/>
      <w:lvlJc w:val="left"/>
      <w:pPr>
        <w:ind w:left="3365" w:hanging="356"/>
      </w:pPr>
    </w:lvl>
    <w:lvl w:ilvl="5" w:tplc="A1CA461A">
      <w:start w:val="1"/>
      <w:numFmt w:val="bullet"/>
      <w:lvlText w:val="•"/>
      <w:lvlJc w:val="left"/>
      <w:pPr>
        <w:ind w:left="4002" w:hanging="356"/>
      </w:pPr>
    </w:lvl>
    <w:lvl w:ilvl="6" w:tplc="E2162102">
      <w:start w:val="1"/>
      <w:numFmt w:val="bullet"/>
      <w:lvlText w:val="•"/>
      <w:lvlJc w:val="left"/>
      <w:pPr>
        <w:ind w:left="4638" w:hanging="356"/>
      </w:pPr>
    </w:lvl>
    <w:lvl w:ilvl="7" w:tplc="C63ED200">
      <w:start w:val="1"/>
      <w:numFmt w:val="bullet"/>
      <w:lvlText w:val="•"/>
      <w:lvlJc w:val="left"/>
      <w:pPr>
        <w:ind w:left="5275" w:hanging="356"/>
      </w:pPr>
    </w:lvl>
    <w:lvl w:ilvl="8" w:tplc="04F0BB4E">
      <w:start w:val="1"/>
      <w:numFmt w:val="bullet"/>
      <w:lvlText w:val="•"/>
      <w:lvlJc w:val="left"/>
      <w:pPr>
        <w:ind w:left="5911" w:hanging="356"/>
      </w:pPr>
    </w:lvl>
  </w:abstractNum>
  <w:abstractNum w:abstractNumId="71" w15:restartNumberingAfterBreak="0">
    <w:nsid w:val="4ED34B3C"/>
    <w:multiLevelType w:val="hybridMultilevel"/>
    <w:tmpl w:val="E23258FA"/>
    <w:lvl w:ilvl="0" w:tplc="E10AE308">
      <w:start w:val="1"/>
      <w:numFmt w:val="decimal"/>
      <w:lvlText w:val="%1."/>
      <w:lvlJc w:val="left"/>
      <w:pPr>
        <w:ind w:left="1553" w:hanging="356"/>
      </w:pPr>
      <w:rPr>
        <w:rFonts w:ascii="Calibri" w:eastAsia="Calibri" w:hAnsi="Calibri" w:cs="Calibri" w:hint="default"/>
        <w:b w:val="0"/>
        <w:bCs w:val="0"/>
        <w:i w:val="0"/>
        <w:iCs w:val="0"/>
        <w:w w:val="100"/>
        <w:sz w:val="22"/>
        <w:szCs w:val="22"/>
        <w:lang w:val="en-US" w:eastAsia="en-US" w:bidi="ar-SA"/>
      </w:rPr>
    </w:lvl>
    <w:lvl w:ilvl="1" w:tplc="43F2E6B8">
      <w:numFmt w:val="bullet"/>
      <w:lvlText w:val="•"/>
      <w:lvlJc w:val="left"/>
      <w:pPr>
        <w:ind w:left="2484" w:hanging="356"/>
      </w:pPr>
      <w:rPr>
        <w:rFonts w:hint="default"/>
        <w:lang w:val="en-US" w:eastAsia="en-US" w:bidi="ar-SA"/>
      </w:rPr>
    </w:lvl>
    <w:lvl w:ilvl="2" w:tplc="D8CED02E">
      <w:numFmt w:val="bullet"/>
      <w:lvlText w:val="•"/>
      <w:lvlJc w:val="left"/>
      <w:pPr>
        <w:ind w:left="3409" w:hanging="356"/>
      </w:pPr>
      <w:rPr>
        <w:rFonts w:hint="default"/>
        <w:lang w:val="en-US" w:eastAsia="en-US" w:bidi="ar-SA"/>
      </w:rPr>
    </w:lvl>
    <w:lvl w:ilvl="3" w:tplc="094CF93E">
      <w:numFmt w:val="bullet"/>
      <w:lvlText w:val="•"/>
      <w:lvlJc w:val="left"/>
      <w:pPr>
        <w:ind w:left="4333" w:hanging="356"/>
      </w:pPr>
      <w:rPr>
        <w:rFonts w:hint="default"/>
        <w:lang w:val="en-US" w:eastAsia="en-US" w:bidi="ar-SA"/>
      </w:rPr>
    </w:lvl>
    <w:lvl w:ilvl="4" w:tplc="81E80592">
      <w:numFmt w:val="bullet"/>
      <w:lvlText w:val="•"/>
      <w:lvlJc w:val="left"/>
      <w:pPr>
        <w:ind w:left="5258" w:hanging="356"/>
      </w:pPr>
      <w:rPr>
        <w:rFonts w:hint="default"/>
        <w:lang w:val="en-US" w:eastAsia="en-US" w:bidi="ar-SA"/>
      </w:rPr>
    </w:lvl>
    <w:lvl w:ilvl="5" w:tplc="032AA572">
      <w:numFmt w:val="bullet"/>
      <w:lvlText w:val="•"/>
      <w:lvlJc w:val="left"/>
      <w:pPr>
        <w:ind w:left="6183" w:hanging="356"/>
      </w:pPr>
      <w:rPr>
        <w:rFonts w:hint="default"/>
        <w:lang w:val="en-US" w:eastAsia="en-US" w:bidi="ar-SA"/>
      </w:rPr>
    </w:lvl>
    <w:lvl w:ilvl="6" w:tplc="875C5576">
      <w:numFmt w:val="bullet"/>
      <w:lvlText w:val="•"/>
      <w:lvlJc w:val="left"/>
      <w:pPr>
        <w:ind w:left="7107" w:hanging="356"/>
      </w:pPr>
      <w:rPr>
        <w:rFonts w:hint="default"/>
        <w:lang w:val="en-US" w:eastAsia="en-US" w:bidi="ar-SA"/>
      </w:rPr>
    </w:lvl>
    <w:lvl w:ilvl="7" w:tplc="0C58114A">
      <w:numFmt w:val="bullet"/>
      <w:lvlText w:val="•"/>
      <w:lvlJc w:val="left"/>
      <w:pPr>
        <w:ind w:left="8032" w:hanging="356"/>
      </w:pPr>
      <w:rPr>
        <w:rFonts w:hint="default"/>
        <w:lang w:val="en-US" w:eastAsia="en-US" w:bidi="ar-SA"/>
      </w:rPr>
    </w:lvl>
    <w:lvl w:ilvl="8" w:tplc="9BBCEBC8">
      <w:numFmt w:val="bullet"/>
      <w:lvlText w:val="•"/>
      <w:lvlJc w:val="left"/>
      <w:pPr>
        <w:ind w:left="8957" w:hanging="356"/>
      </w:pPr>
      <w:rPr>
        <w:rFonts w:hint="default"/>
        <w:lang w:val="en-US" w:eastAsia="en-US" w:bidi="ar-SA"/>
      </w:rPr>
    </w:lvl>
  </w:abstractNum>
  <w:abstractNum w:abstractNumId="72" w15:restartNumberingAfterBreak="0">
    <w:nsid w:val="512B1DA8"/>
    <w:multiLevelType w:val="hybridMultilevel"/>
    <w:tmpl w:val="C3D20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1347A57"/>
    <w:multiLevelType w:val="multilevel"/>
    <w:tmpl w:val="8B0493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15A4097"/>
    <w:multiLevelType w:val="multilevel"/>
    <w:tmpl w:val="DA0CC19C"/>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decimal"/>
      <w:lvlText w:val="%3"/>
      <w:lvlJc w:val="left"/>
      <w:pPr>
        <w:ind w:left="2340" w:hanging="360"/>
      </w:pPr>
      <w:rPr>
        <w:rFonts w:hint="default"/>
      </w:rPr>
    </w:lvl>
    <w:lvl w:ilvl="3">
      <w:start w:val="7"/>
      <w:numFmt w:val="bullet"/>
      <w:lvlText w:val="-"/>
      <w:lvlJc w:val="left"/>
      <w:pPr>
        <w:ind w:left="2880" w:hanging="360"/>
      </w:pPr>
      <w:rPr>
        <w:rFonts w:ascii="Calibri" w:eastAsiaTheme="minorHAnsi" w:hAnsi="Calibri" w:cs="Calibri"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518233AF"/>
    <w:multiLevelType w:val="hybridMultilevel"/>
    <w:tmpl w:val="02B42388"/>
    <w:lvl w:ilvl="0" w:tplc="599657A2">
      <w:start w:val="1"/>
      <w:numFmt w:val="bullet"/>
      <w:lvlText w:val=""/>
      <w:lvlJc w:val="left"/>
      <w:pPr>
        <w:ind w:left="816" w:hanging="356"/>
      </w:pPr>
      <w:rPr>
        <w:rFonts w:ascii="Symbol" w:eastAsia="Symbol" w:hAnsi="Symbol" w:cs="Symbol" w:hint="default"/>
        <w:w w:val="100"/>
        <w:sz w:val="22"/>
        <w:szCs w:val="22"/>
      </w:rPr>
    </w:lvl>
    <w:lvl w:ilvl="1" w:tplc="460CC3D0">
      <w:start w:val="1"/>
      <w:numFmt w:val="bullet"/>
      <w:lvlText w:val="o"/>
      <w:lvlJc w:val="left"/>
      <w:pPr>
        <w:ind w:left="1543" w:hanging="360"/>
      </w:pPr>
      <w:rPr>
        <w:rFonts w:ascii="Courier New" w:eastAsia="Courier New" w:hAnsi="Courier New" w:cs="Courier New" w:hint="default"/>
        <w:w w:val="100"/>
        <w:sz w:val="22"/>
        <w:szCs w:val="22"/>
      </w:rPr>
    </w:lvl>
    <w:lvl w:ilvl="2" w:tplc="A6349744">
      <w:start w:val="1"/>
      <w:numFmt w:val="bullet"/>
      <w:lvlText w:val="•"/>
      <w:lvlJc w:val="left"/>
      <w:pPr>
        <w:ind w:left="2167" w:hanging="360"/>
      </w:pPr>
    </w:lvl>
    <w:lvl w:ilvl="3" w:tplc="97AC076C">
      <w:start w:val="1"/>
      <w:numFmt w:val="bullet"/>
      <w:lvlText w:val="•"/>
      <w:lvlJc w:val="left"/>
      <w:pPr>
        <w:ind w:left="2794" w:hanging="360"/>
      </w:pPr>
    </w:lvl>
    <w:lvl w:ilvl="4" w:tplc="0CE4E920">
      <w:start w:val="1"/>
      <w:numFmt w:val="bullet"/>
      <w:lvlText w:val="•"/>
      <w:lvlJc w:val="left"/>
      <w:pPr>
        <w:ind w:left="3421" w:hanging="360"/>
      </w:pPr>
    </w:lvl>
    <w:lvl w:ilvl="5" w:tplc="FB8CC962">
      <w:start w:val="1"/>
      <w:numFmt w:val="bullet"/>
      <w:lvlText w:val="•"/>
      <w:lvlJc w:val="left"/>
      <w:pPr>
        <w:ind w:left="4048" w:hanging="360"/>
      </w:pPr>
    </w:lvl>
    <w:lvl w:ilvl="6" w:tplc="2CB6B564">
      <w:start w:val="1"/>
      <w:numFmt w:val="bullet"/>
      <w:lvlText w:val="•"/>
      <w:lvlJc w:val="left"/>
      <w:pPr>
        <w:ind w:left="4676" w:hanging="360"/>
      </w:pPr>
    </w:lvl>
    <w:lvl w:ilvl="7" w:tplc="442818DA">
      <w:start w:val="1"/>
      <w:numFmt w:val="bullet"/>
      <w:lvlText w:val="•"/>
      <w:lvlJc w:val="left"/>
      <w:pPr>
        <w:ind w:left="5303" w:hanging="360"/>
      </w:pPr>
    </w:lvl>
    <w:lvl w:ilvl="8" w:tplc="B1BAC9DC">
      <w:start w:val="1"/>
      <w:numFmt w:val="bullet"/>
      <w:lvlText w:val="•"/>
      <w:lvlJc w:val="left"/>
      <w:pPr>
        <w:ind w:left="5930" w:hanging="360"/>
      </w:pPr>
    </w:lvl>
  </w:abstractNum>
  <w:abstractNum w:abstractNumId="76" w15:restartNumberingAfterBreak="0">
    <w:nsid w:val="51A0374B"/>
    <w:multiLevelType w:val="hybridMultilevel"/>
    <w:tmpl w:val="DC7635FC"/>
    <w:lvl w:ilvl="0" w:tplc="4C1E9242">
      <w:start w:val="4"/>
      <w:numFmt w:val="decimal"/>
      <w:lvlText w:val="%1."/>
      <w:lvlJc w:val="left"/>
      <w:pPr>
        <w:ind w:left="326" w:hanging="219"/>
      </w:pPr>
      <w:rPr>
        <w:rFonts w:ascii="Calibri" w:eastAsia="Calibri" w:hAnsi="Calibri" w:cs="Calibri" w:hint="default"/>
        <w:b w:val="0"/>
        <w:bCs w:val="0"/>
        <w:i/>
        <w:iCs/>
        <w:w w:val="100"/>
        <w:sz w:val="22"/>
        <w:szCs w:val="22"/>
        <w:lang w:val="en-US" w:eastAsia="en-US" w:bidi="ar-SA"/>
      </w:rPr>
    </w:lvl>
    <w:lvl w:ilvl="1" w:tplc="761A653C">
      <w:numFmt w:val="bullet"/>
      <w:lvlText w:val="•"/>
      <w:lvlJc w:val="left"/>
      <w:pPr>
        <w:ind w:left="461" w:hanging="219"/>
      </w:pPr>
      <w:rPr>
        <w:rFonts w:hint="default"/>
        <w:lang w:val="en-US" w:eastAsia="en-US" w:bidi="ar-SA"/>
      </w:rPr>
    </w:lvl>
    <w:lvl w:ilvl="2" w:tplc="2EF838E2">
      <w:numFmt w:val="bullet"/>
      <w:lvlText w:val="•"/>
      <w:lvlJc w:val="left"/>
      <w:pPr>
        <w:ind w:left="603" w:hanging="219"/>
      </w:pPr>
      <w:rPr>
        <w:rFonts w:hint="default"/>
        <w:lang w:val="en-US" w:eastAsia="en-US" w:bidi="ar-SA"/>
      </w:rPr>
    </w:lvl>
    <w:lvl w:ilvl="3" w:tplc="8C7E347C">
      <w:numFmt w:val="bullet"/>
      <w:lvlText w:val="•"/>
      <w:lvlJc w:val="left"/>
      <w:pPr>
        <w:ind w:left="744" w:hanging="219"/>
      </w:pPr>
      <w:rPr>
        <w:rFonts w:hint="default"/>
        <w:lang w:val="en-US" w:eastAsia="en-US" w:bidi="ar-SA"/>
      </w:rPr>
    </w:lvl>
    <w:lvl w:ilvl="4" w:tplc="052011D2">
      <w:numFmt w:val="bullet"/>
      <w:lvlText w:val="•"/>
      <w:lvlJc w:val="left"/>
      <w:pPr>
        <w:ind w:left="886" w:hanging="219"/>
      </w:pPr>
      <w:rPr>
        <w:rFonts w:hint="default"/>
        <w:lang w:val="en-US" w:eastAsia="en-US" w:bidi="ar-SA"/>
      </w:rPr>
    </w:lvl>
    <w:lvl w:ilvl="5" w:tplc="1DC0C694">
      <w:numFmt w:val="bullet"/>
      <w:lvlText w:val="•"/>
      <w:lvlJc w:val="left"/>
      <w:pPr>
        <w:ind w:left="1027" w:hanging="219"/>
      </w:pPr>
      <w:rPr>
        <w:rFonts w:hint="default"/>
        <w:lang w:val="en-US" w:eastAsia="en-US" w:bidi="ar-SA"/>
      </w:rPr>
    </w:lvl>
    <w:lvl w:ilvl="6" w:tplc="CE226A38">
      <w:numFmt w:val="bullet"/>
      <w:lvlText w:val="•"/>
      <w:lvlJc w:val="left"/>
      <w:pPr>
        <w:ind w:left="1169" w:hanging="219"/>
      </w:pPr>
      <w:rPr>
        <w:rFonts w:hint="default"/>
        <w:lang w:val="en-US" w:eastAsia="en-US" w:bidi="ar-SA"/>
      </w:rPr>
    </w:lvl>
    <w:lvl w:ilvl="7" w:tplc="768C6142">
      <w:numFmt w:val="bullet"/>
      <w:lvlText w:val="•"/>
      <w:lvlJc w:val="left"/>
      <w:pPr>
        <w:ind w:left="1310" w:hanging="219"/>
      </w:pPr>
      <w:rPr>
        <w:rFonts w:hint="default"/>
        <w:lang w:val="en-US" w:eastAsia="en-US" w:bidi="ar-SA"/>
      </w:rPr>
    </w:lvl>
    <w:lvl w:ilvl="8" w:tplc="85AEFE68">
      <w:numFmt w:val="bullet"/>
      <w:lvlText w:val="•"/>
      <w:lvlJc w:val="left"/>
      <w:pPr>
        <w:ind w:left="1452" w:hanging="219"/>
      </w:pPr>
      <w:rPr>
        <w:rFonts w:hint="default"/>
        <w:lang w:val="en-US" w:eastAsia="en-US" w:bidi="ar-SA"/>
      </w:rPr>
    </w:lvl>
  </w:abstractNum>
  <w:abstractNum w:abstractNumId="77" w15:restartNumberingAfterBreak="0">
    <w:nsid w:val="52DB6332"/>
    <w:multiLevelType w:val="hybridMultilevel"/>
    <w:tmpl w:val="6D42D95A"/>
    <w:lvl w:ilvl="0" w:tplc="FFC48F9A">
      <w:start w:val="1"/>
      <w:numFmt w:val="decimal"/>
      <w:lvlText w:val="%1."/>
      <w:lvlJc w:val="left"/>
      <w:pPr>
        <w:ind w:left="940" w:hanging="360"/>
      </w:pPr>
      <w:rPr>
        <w:rFonts w:ascii="Calibri Light" w:eastAsia="Calibri Light" w:hAnsi="Calibri Light" w:cs="Calibri Light" w:hint="default"/>
        <w:b w:val="0"/>
        <w:bCs w:val="0"/>
        <w:i w:val="0"/>
        <w:iCs w:val="0"/>
        <w:spacing w:val="-2"/>
        <w:w w:val="100"/>
        <w:sz w:val="22"/>
        <w:szCs w:val="22"/>
        <w:lang w:val="en-US" w:eastAsia="en-US" w:bidi="ar-SA"/>
      </w:rPr>
    </w:lvl>
    <w:lvl w:ilvl="1" w:tplc="9E1C00C0">
      <w:start w:val="1"/>
      <w:numFmt w:val="lowerLetter"/>
      <w:lvlText w:val="%2."/>
      <w:lvlJc w:val="left"/>
      <w:pPr>
        <w:ind w:left="1780" w:hanging="221"/>
      </w:pPr>
      <w:rPr>
        <w:rFonts w:ascii="Calibri Light" w:eastAsia="Calibri Light" w:hAnsi="Calibri Light" w:cs="Calibri Light" w:hint="default"/>
        <w:b w:val="0"/>
        <w:bCs w:val="0"/>
        <w:i w:val="0"/>
        <w:iCs w:val="0"/>
        <w:spacing w:val="-1"/>
        <w:w w:val="100"/>
        <w:sz w:val="24"/>
        <w:szCs w:val="24"/>
        <w:lang w:val="en-US" w:eastAsia="en-US" w:bidi="ar-SA"/>
      </w:rPr>
    </w:lvl>
    <w:lvl w:ilvl="2" w:tplc="327043F4">
      <w:numFmt w:val="bullet"/>
      <w:lvlText w:val="•"/>
      <w:lvlJc w:val="left"/>
      <w:pPr>
        <w:ind w:left="2020" w:hanging="221"/>
      </w:pPr>
      <w:rPr>
        <w:rFonts w:hint="default"/>
        <w:lang w:val="en-US" w:eastAsia="en-US" w:bidi="ar-SA"/>
      </w:rPr>
    </w:lvl>
    <w:lvl w:ilvl="3" w:tplc="7B862B8A">
      <w:numFmt w:val="bullet"/>
      <w:lvlText w:val="•"/>
      <w:lvlJc w:val="left"/>
      <w:pPr>
        <w:ind w:left="3023" w:hanging="221"/>
      </w:pPr>
      <w:rPr>
        <w:rFonts w:hint="default"/>
        <w:lang w:val="en-US" w:eastAsia="en-US" w:bidi="ar-SA"/>
      </w:rPr>
    </w:lvl>
    <w:lvl w:ilvl="4" w:tplc="A3FECAFC">
      <w:numFmt w:val="bullet"/>
      <w:lvlText w:val="•"/>
      <w:lvlJc w:val="left"/>
      <w:pPr>
        <w:ind w:left="4026" w:hanging="221"/>
      </w:pPr>
      <w:rPr>
        <w:rFonts w:hint="default"/>
        <w:lang w:val="en-US" w:eastAsia="en-US" w:bidi="ar-SA"/>
      </w:rPr>
    </w:lvl>
    <w:lvl w:ilvl="5" w:tplc="C68EB24C">
      <w:numFmt w:val="bullet"/>
      <w:lvlText w:val="•"/>
      <w:lvlJc w:val="left"/>
      <w:pPr>
        <w:ind w:left="5029" w:hanging="221"/>
      </w:pPr>
      <w:rPr>
        <w:rFonts w:hint="default"/>
        <w:lang w:val="en-US" w:eastAsia="en-US" w:bidi="ar-SA"/>
      </w:rPr>
    </w:lvl>
    <w:lvl w:ilvl="6" w:tplc="872E7650">
      <w:numFmt w:val="bullet"/>
      <w:lvlText w:val="•"/>
      <w:lvlJc w:val="left"/>
      <w:pPr>
        <w:ind w:left="6033" w:hanging="221"/>
      </w:pPr>
      <w:rPr>
        <w:rFonts w:hint="default"/>
        <w:lang w:val="en-US" w:eastAsia="en-US" w:bidi="ar-SA"/>
      </w:rPr>
    </w:lvl>
    <w:lvl w:ilvl="7" w:tplc="6FA0D63C">
      <w:numFmt w:val="bullet"/>
      <w:lvlText w:val="•"/>
      <w:lvlJc w:val="left"/>
      <w:pPr>
        <w:ind w:left="7036" w:hanging="221"/>
      </w:pPr>
      <w:rPr>
        <w:rFonts w:hint="default"/>
        <w:lang w:val="en-US" w:eastAsia="en-US" w:bidi="ar-SA"/>
      </w:rPr>
    </w:lvl>
    <w:lvl w:ilvl="8" w:tplc="6D7E07BE">
      <w:numFmt w:val="bullet"/>
      <w:lvlText w:val="•"/>
      <w:lvlJc w:val="left"/>
      <w:pPr>
        <w:ind w:left="8039" w:hanging="221"/>
      </w:pPr>
      <w:rPr>
        <w:rFonts w:hint="default"/>
        <w:lang w:val="en-US" w:eastAsia="en-US" w:bidi="ar-SA"/>
      </w:rPr>
    </w:lvl>
  </w:abstractNum>
  <w:abstractNum w:abstractNumId="78" w15:restartNumberingAfterBreak="0">
    <w:nsid w:val="545A35F4"/>
    <w:multiLevelType w:val="hybridMultilevel"/>
    <w:tmpl w:val="E9BC87C0"/>
    <w:lvl w:ilvl="0" w:tplc="2842CB20">
      <w:start w:val="1"/>
      <w:numFmt w:val="decimal"/>
      <w:lvlText w:val="%1."/>
      <w:lvlJc w:val="left"/>
      <w:pPr>
        <w:ind w:left="920" w:hanging="720"/>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4F571D7"/>
    <w:multiLevelType w:val="hybridMultilevel"/>
    <w:tmpl w:val="2F9821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559A4254"/>
    <w:multiLevelType w:val="hybridMultilevel"/>
    <w:tmpl w:val="B3D4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5BF57C8"/>
    <w:multiLevelType w:val="hybridMultilevel"/>
    <w:tmpl w:val="AE48A8CA"/>
    <w:lvl w:ilvl="0" w:tplc="E40E6DEA">
      <w:numFmt w:val="bullet"/>
      <w:lvlText w:val=""/>
      <w:lvlJc w:val="left"/>
      <w:pPr>
        <w:ind w:left="1560" w:hanging="358"/>
      </w:pPr>
      <w:rPr>
        <w:rFonts w:ascii="Symbol" w:eastAsia="Symbol" w:hAnsi="Symbol" w:cs="Symbol" w:hint="default"/>
        <w:b w:val="0"/>
        <w:bCs w:val="0"/>
        <w:i w:val="0"/>
        <w:iCs w:val="0"/>
        <w:w w:val="100"/>
        <w:sz w:val="22"/>
        <w:szCs w:val="22"/>
        <w:lang w:val="en-US" w:eastAsia="en-US" w:bidi="ar-SA"/>
      </w:rPr>
    </w:lvl>
    <w:lvl w:ilvl="1" w:tplc="1242DAE2">
      <w:numFmt w:val="bullet"/>
      <w:lvlText w:val="o"/>
      <w:lvlJc w:val="left"/>
      <w:pPr>
        <w:ind w:left="2280" w:hanging="358"/>
      </w:pPr>
      <w:rPr>
        <w:rFonts w:ascii="Courier New" w:eastAsia="Courier New" w:hAnsi="Courier New" w:cs="Courier New" w:hint="default"/>
        <w:b w:val="0"/>
        <w:bCs w:val="0"/>
        <w:i w:val="0"/>
        <w:iCs w:val="0"/>
        <w:w w:val="100"/>
        <w:sz w:val="22"/>
        <w:szCs w:val="22"/>
        <w:lang w:val="en-US" w:eastAsia="en-US" w:bidi="ar-SA"/>
      </w:rPr>
    </w:lvl>
    <w:lvl w:ilvl="2" w:tplc="C9D8E018">
      <w:numFmt w:val="bullet"/>
      <w:lvlText w:val="•"/>
      <w:lvlJc w:val="left"/>
      <w:pPr>
        <w:ind w:left="3227" w:hanging="358"/>
      </w:pPr>
      <w:rPr>
        <w:rFonts w:hint="default"/>
        <w:lang w:val="en-US" w:eastAsia="en-US" w:bidi="ar-SA"/>
      </w:rPr>
    </w:lvl>
    <w:lvl w:ilvl="3" w:tplc="8F24BEFE">
      <w:numFmt w:val="bullet"/>
      <w:lvlText w:val="•"/>
      <w:lvlJc w:val="left"/>
      <w:pPr>
        <w:ind w:left="4174" w:hanging="358"/>
      </w:pPr>
      <w:rPr>
        <w:rFonts w:hint="default"/>
        <w:lang w:val="en-US" w:eastAsia="en-US" w:bidi="ar-SA"/>
      </w:rPr>
    </w:lvl>
    <w:lvl w:ilvl="4" w:tplc="A04296AE">
      <w:numFmt w:val="bullet"/>
      <w:lvlText w:val="•"/>
      <w:lvlJc w:val="left"/>
      <w:pPr>
        <w:ind w:left="5122" w:hanging="358"/>
      </w:pPr>
      <w:rPr>
        <w:rFonts w:hint="default"/>
        <w:lang w:val="en-US" w:eastAsia="en-US" w:bidi="ar-SA"/>
      </w:rPr>
    </w:lvl>
    <w:lvl w:ilvl="5" w:tplc="F8A20A64">
      <w:numFmt w:val="bullet"/>
      <w:lvlText w:val="•"/>
      <w:lvlJc w:val="left"/>
      <w:pPr>
        <w:ind w:left="6069" w:hanging="358"/>
      </w:pPr>
      <w:rPr>
        <w:rFonts w:hint="default"/>
        <w:lang w:val="en-US" w:eastAsia="en-US" w:bidi="ar-SA"/>
      </w:rPr>
    </w:lvl>
    <w:lvl w:ilvl="6" w:tplc="05585202">
      <w:numFmt w:val="bullet"/>
      <w:lvlText w:val="•"/>
      <w:lvlJc w:val="left"/>
      <w:pPr>
        <w:ind w:left="7016" w:hanging="358"/>
      </w:pPr>
      <w:rPr>
        <w:rFonts w:hint="default"/>
        <w:lang w:val="en-US" w:eastAsia="en-US" w:bidi="ar-SA"/>
      </w:rPr>
    </w:lvl>
    <w:lvl w:ilvl="7" w:tplc="9D6470A4">
      <w:numFmt w:val="bullet"/>
      <w:lvlText w:val="•"/>
      <w:lvlJc w:val="left"/>
      <w:pPr>
        <w:ind w:left="7964" w:hanging="358"/>
      </w:pPr>
      <w:rPr>
        <w:rFonts w:hint="default"/>
        <w:lang w:val="en-US" w:eastAsia="en-US" w:bidi="ar-SA"/>
      </w:rPr>
    </w:lvl>
    <w:lvl w:ilvl="8" w:tplc="DCCABE1C">
      <w:numFmt w:val="bullet"/>
      <w:lvlText w:val="•"/>
      <w:lvlJc w:val="left"/>
      <w:pPr>
        <w:ind w:left="8911" w:hanging="358"/>
      </w:pPr>
      <w:rPr>
        <w:rFonts w:hint="default"/>
        <w:lang w:val="en-US" w:eastAsia="en-US" w:bidi="ar-SA"/>
      </w:rPr>
    </w:lvl>
  </w:abstractNum>
  <w:abstractNum w:abstractNumId="82" w15:restartNumberingAfterBreak="0">
    <w:nsid w:val="55E15158"/>
    <w:multiLevelType w:val="hybridMultilevel"/>
    <w:tmpl w:val="ADC6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5EC1738"/>
    <w:multiLevelType w:val="multilevel"/>
    <w:tmpl w:val="CE94C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4D215A"/>
    <w:multiLevelType w:val="hybridMultilevel"/>
    <w:tmpl w:val="5510CBA6"/>
    <w:lvl w:ilvl="0" w:tplc="45DA2270">
      <w:start w:val="1"/>
      <w:numFmt w:val="decimal"/>
      <w:lvlText w:val="%1."/>
      <w:lvlJc w:val="left"/>
      <w:pPr>
        <w:ind w:left="1560" w:hanging="360"/>
      </w:pPr>
      <w:rPr>
        <w:rFonts w:ascii="Calibri" w:eastAsia="Calibri" w:hAnsi="Calibri" w:cs="Calibri" w:hint="default"/>
        <w:b w:val="0"/>
        <w:bCs w:val="0"/>
        <w:i w:val="0"/>
        <w:iCs w:val="0"/>
        <w:w w:val="100"/>
        <w:sz w:val="24"/>
        <w:szCs w:val="24"/>
        <w:lang w:val="en-US" w:eastAsia="en-US" w:bidi="ar-SA"/>
      </w:rPr>
    </w:lvl>
    <w:lvl w:ilvl="1" w:tplc="81645B7A">
      <w:numFmt w:val="bullet"/>
      <w:lvlText w:val="•"/>
      <w:lvlJc w:val="left"/>
      <w:pPr>
        <w:ind w:left="2484" w:hanging="360"/>
      </w:pPr>
      <w:rPr>
        <w:rFonts w:hint="default"/>
        <w:lang w:val="en-US" w:eastAsia="en-US" w:bidi="ar-SA"/>
      </w:rPr>
    </w:lvl>
    <w:lvl w:ilvl="2" w:tplc="D2CE9F44">
      <w:numFmt w:val="bullet"/>
      <w:lvlText w:val="•"/>
      <w:lvlJc w:val="left"/>
      <w:pPr>
        <w:ind w:left="3409" w:hanging="360"/>
      </w:pPr>
      <w:rPr>
        <w:rFonts w:hint="default"/>
        <w:lang w:val="en-US" w:eastAsia="en-US" w:bidi="ar-SA"/>
      </w:rPr>
    </w:lvl>
    <w:lvl w:ilvl="3" w:tplc="91781CDE">
      <w:numFmt w:val="bullet"/>
      <w:lvlText w:val="•"/>
      <w:lvlJc w:val="left"/>
      <w:pPr>
        <w:ind w:left="4333" w:hanging="360"/>
      </w:pPr>
      <w:rPr>
        <w:rFonts w:hint="default"/>
        <w:lang w:val="en-US" w:eastAsia="en-US" w:bidi="ar-SA"/>
      </w:rPr>
    </w:lvl>
    <w:lvl w:ilvl="4" w:tplc="CBC028EA">
      <w:numFmt w:val="bullet"/>
      <w:lvlText w:val="•"/>
      <w:lvlJc w:val="left"/>
      <w:pPr>
        <w:ind w:left="5258" w:hanging="360"/>
      </w:pPr>
      <w:rPr>
        <w:rFonts w:hint="default"/>
        <w:lang w:val="en-US" w:eastAsia="en-US" w:bidi="ar-SA"/>
      </w:rPr>
    </w:lvl>
    <w:lvl w:ilvl="5" w:tplc="216EED80">
      <w:numFmt w:val="bullet"/>
      <w:lvlText w:val="•"/>
      <w:lvlJc w:val="left"/>
      <w:pPr>
        <w:ind w:left="6183" w:hanging="360"/>
      </w:pPr>
      <w:rPr>
        <w:rFonts w:hint="default"/>
        <w:lang w:val="en-US" w:eastAsia="en-US" w:bidi="ar-SA"/>
      </w:rPr>
    </w:lvl>
    <w:lvl w:ilvl="6" w:tplc="E8A82BA0">
      <w:numFmt w:val="bullet"/>
      <w:lvlText w:val="•"/>
      <w:lvlJc w:val="left"/>
      <w:pPr>
        <w:ind w:left="7107" w:hanging="360"/>
      </w:pPr>
      <w:rPr>
        <w:rFonts w:hint="default"/>
        <w:lang w:val="en-US" w:eastAsia="en-US" w:bidi="ar-SA"/>
      </w:rPr>
    </w:lvl>
    <w:lvl w:ilvl="7" w:tplc="2820A9D0">
      <w:numFmt w:val="bullet"/>
      <w:lvlText w:val="•"/>
      <w:lvlJc w:val="left"/>
      <w:pPr>
        <w:ind w:left="8032" w:hanging="360"/>
      </w:pPr>
      <w:rPr>
        <w:rFonts w:hint="default"/>
        <w:lang w:val="en-US" w:eastAsia="en-US" w:bidi="ar-SA"/>
      </w:rPr>
    </w:lvl>
    <w:lvl w:ilvl="8" w:tplc="3CD4FA46">
      <w:numFmt w:val="bullet"/>
      <w:lvlText w:val="•"/>
      <w:lvlJc w:val="left"/>
      <w:pPr>
        <w:ind w:left="8957" w:hanging="360"/>
      </w:pPr>
      <w:rPr>
        <w:rFonts w:hint="default"/>
        <w:lang w:val="en-US" w:eastAsia="en-US" w:bidi="ar-SA"/>
      </w:rPr>
    </w:lvl>
  </w:abstractNum>
  <w:abstractNum w:abstractNumId="85" w15:restartNumberingAfterBreak="0">
    <w:nsid w:val="57A239DA"/>
    <w:multiLevelType w:val="hybridMultilevel"/>
    <w:tmpl w:val="447EEA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57B75769"/>
    <w:multiLevelType w:val="multilevel"/>
    <w:tmpl w:val="2AEC2C18"/>
    <w:lvl w:ilvl="0">
      <w:start w:val="1"/>
      <w:numFmt w:val="decimal"/>
      <w:lvlText w:val="%1"/>
      <w:lvlJc w:val="left"/>
      <w:pPr>
        <w:ind w:left="718" w:hanging="576"/>
      </w:pPr>
      <w:rPr>
        <w:rFonts w:hint="default"/>
      </w:rPr>
    </w:lvl>
    <w:lvl w:ilvl="1">
      <w:start w:val="1"/>
      <w:numFmt w:val="decimal"/>
      <w:isLgl/>
      <w:lvlText w:val="%1.%2"/>
      <w:lvlJc w:val="left"/>
      <w:pPr>
        <w:ind w:left="718" w:hanging="576"/>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87" w15:restartNumberingAfterBreak="0">
    <w:nsid w:val="5AD267A1"/>
    <w:multiLevelType w:val="hybridMultilevel"/>
    <w:tmpl w:val="C4B2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B8A00AA"/>
    <w:multiLevelType w:val="hybridMultilevel"/>
    <w:tmpl w:val="401288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15:restartNumberingAfterBreak="0">
    <w:nsid w:val="5CBB4560"/>
    <w:multiLevelType w:val="hybridMultilevel"/>
    <w:tmpl w:val="6AACBB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5CC36B5B"/>
    <w:multiLevelType w:val="hybridMultilevel"/>
    <w:tmpl w:val="974E3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E152879"/>
    <w:multiLevelType w:val="multilevel"/>
    <w:tmpl w:val="CF102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F2979B6"/>
    <w:multiLevelType w:val="hybridMultilevel"/>
    <w:tmpl w:val="32263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5F7027F7"/>
    <w:multiLevelType w:val="hybridMultilevel"/>
    <w:tmpl w:val="B3A65E52"/>
    <w:lvl w:ilvl="0" w:tplc="0500318A">
      <w:start w:val="1"/>
      <w:numFmt w:val="bullet"/>
      <w:lvlText w:val=""/>
      <w:lvlJc w:val="left"/>
      <w:pPr>
        <w:ind w:left="823" w:hanging="360"/>
      </w:pPr>
      <w:rPr>
        <w:rFonts w:ascii="Symbol" w:eastAsia="Symbol" w:hAnsi="Symbol" w:cs="Symbol" w:hint="default"/>
        <w:w w:val="100"/>
        <w:sz w:val="22"/>
        <w:szCs w:val="22"/>
      </w:rPr>
    </w:lvl>
    <w:lvl w:ilvl="1" w:tplc="F5987890">
      <w:start w:val="1"/>
      <w:numFmt w:val="bullet"/>
      <w:lvlText w:val="•"/>
      <w:lvlJc w:val="left"/>
      <w:pPr>
        <w:ind w:left="1456" w:hanging="360"/>
      </w:pPr>
    </w:lvl>
    <w:lvl w:ilvl="2" w:tplc="9B78DB48">
      <w:start w:val="1"/>
      <w:numFmt w:val="bullet"/>
      <w:lvlText w:val="•"/>
      <w:lvlJc w:val="left"/>
      <w:pPr>
        <w:ind w:left="2092" w:hanging="360"/>
      </w:pPr>
    </w:lvl>
    <w:lvl w:ilvl="3" w:tplc="0C66020E">
      <w:start w:val="1"/>
      <w:numFmt w:val="bullet"/>
      <w:lvlText w:val="•"/>
      <w:lvlJc w:val="left"/>
      <w:pPr>
        <w:ind w:left="2729" w:hanging="360"/>
      </w:pPr>
    </w:lvl>
    <w:lvl w:ilvl="4" w:tplc="2F2CF662">
      <w:start w:val="1"/>
      <w:numFmt w:val="bullet"/>
      <w:lvlText w:val="•"/>
      <w:lvlJc w:val="left"/>
      <w:pPr>
        <w:ind w:left="3365" w:hanging="360"/>
      </w:pPr>
    </w:lvl>
    <w:lvl w:ilvl="5" w:tplc="A140BCAA">
      <w:start w:val="1"/>
      <w:numFmt w:val="bullet"/>
      <w:lvlText w:val="•"/>
      <w:lvlJc w:val="left"/>
      <w:pPr>
        <w:ind w:left="4002" w:hanging="360"/>
      </w:pPr>
    </w:lvl>
    <w:lvl w:ilvl="6" w:tplc="41C0C14A">
      <w:start w:val="1"/>
      <w:numFmt w:val="bullet"/>
      <w:lvlText w:val="•"/>
      <w:lvlJc w:val="left"/>
      <w:pPr>
        <w:ind w:left="4638" w:hanging="360"/>
      </w:pPr>
    </w:lvl>
    <w:lvl w:ilvl="7" w:tplc="A93287AA">
      <w:start w:val="1"/>
      <w:numFmt w:val="bullet"/>
      <w:lvlText w:val="•"/>
      <w:lvlJc w:val="left"/>
      <w:pPr>
        <w:ind w:left="5275" w:hanging="360"/>
      </w:pPr>
    </w:lvl>
    <w:lvl w:ilvl="8" w:tplc="F2925334">
      <w:start w:val="1"/>
      <w:numFmt w:val="bullet"/>
      <w:lvlText w:val="•"/>
      <w:lvlJc w:val="left"/>
      <w:pPr>
        <w:ind w:left="5911" w:hanging="360"/>
      </w:pPr>
    </w:lvl>
  </w:abstractNum>
  <w:abstractNum w:abstractNumId="94" w15:restartNumberingAfterBreak="0">
    <w:nsid w:val="61611D88"/>
    <w:multiLevelType w:val="hybridMultilevel"/>
    <w:tmpl w:val="47D65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4170949"/>
    <w:multiLevelType w:val="hybridMultilevel"/>
    <w:tmpl w:val="C3C6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55A7901"/>
    <w:multiLevelType w:val="hybridMultilevel"/>
    <w:tmpl w:val="E996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64F2537"/>
    <w:multiLevelType w:val="hybridMultilevel"/>
    <w:tmpl w:val="E58A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9301BF7"/>
    <w:multiLevelType w:val="hybridMultilevel"/>
    <w:tmpl w:val="22348AF2"/>
    <w:lvl w:ilvl="0" w:tplc="0809000F">
      <w:start w:val="1"/>
      <w:numFmt w:val="decimal"/>
      <w:lvlText w:val="%1."/>
      <w:lvlJc w:val="left"/>
      <w:pPr>
        <w:ind w:left="0" w:hanging="36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9" w15:restartNumberingAfterBreak="0">
    <w:nsid w:val="6977356D"/>
    <w:multiLevelType w:val="hybridMultilevel"/>
    <w:tmpl w:val="CB9CAFF8"/>
    <w:lvl w:ilvl="0" w:tplc="5A54A8F4">
      <w:start w:val="1"/>
      <w:numFmt w:val="decimal"/>
      <w:lvlText w:val="%1."/>
      <w:lvlJc w:val="left"/>
      <w:pPr>
        <w:ind w:left="940" w:hanging="360"/>
      </w:pPr>
      <w:rPr>
        <w:rFonts w:ascii="Calibri Light" w:eastAsia="Calibri Light" w:hAnsi="Calibri Light" w:cs="Calibri Light" w:hint="default"/>
        <w:b w:val="0"/>
        <w:bCs w:val="0"/>
        <w:i w:val="0"/>
        <w:iCs w:val="0"/>
        <w:spacing w:val="-2"/>
        <w:w w:val="100"/>
        <w:sz w:val="22"/>
        <w:szCs w:val="22"/>
        <w:lang w:val="en-US" w:eastAsia="en-US" w:bidi="ar-SA"/>
      </w:rPr>
    </w:lvl>
    <w:lvl w:ilvl="1" w:tplc="0BD42F70">
      <w:start w:val="1"/>
      <w:numFmt w:val="lowerLetter"/>
      <w:lvlText w:val="%2."/>
      <w:lvlJc w:val="left"/>
      <w:pPr>
        <w:ind w:left="1300" w:hanging="360"/>
      </w:pPr>
      <w:rPr>
        <w:rFonts w:hint="default"/>
        <w:spacing w:val="-1"/>
        <w:w w:val="100"/>
        <w:lang w:val="en-US" w:eastAsia="en-US" w:bidi="ar-SA"/>
      </w:rPr>
    </w:lvl>
    <w:lvl w:ilvl="2" w:tplc="40464218">
      <w:start w:val="1"/>
      <w:numFmt w:val="lowerRoman"/>
      <w:lvlText w:val="%3."/>
      <w:lvlJc w:val="left"/>
      <w:pPr>
        <w:ind w:left="2020" w:hanging="360"/>
        <w:jc w:val="right"/>
      </w:pPr>
      <w:rPr>
        <w:rFonts w:ascii="Calibri Light" w:eastAsia="Calibri Light" w:hAnsi="Calibri Light" w:cs="Calibri Light" w:hint="default"/>
        <w:b w:val="0"/>
        <w:bCs w:val="0"/>
        <w:i w:val="0"/>
        <w:iCs w:val="0"/>
        <w:spacing w:val="-1"/>
        <w:w w:val="100"/>
        <w:sz w:val="24"/>
        <w:szCs w:val="24"/>
        <w:lang w:val="en-US" w:eastAsia="en-US" w:bidi="ar-SA"/>
      </w:rPr>
    </w:lvl>
    <w:lvl w:ilvl="3" w:tplc="FC785498">
      <w:numFmt w:val="bullet"/>
      <w:lvlText w:val="•"/>
      <w:lvlJc w:val="left"/>
      <w:pPr>
        <w:ind w:left="3023" w:hanging="360"/>
      </w:pPr>
      <w:rPr>
        <w:rFonts w:hint="default"/>
        <w:lang w:val="en-US" w:eastAsia="en-US" w:bidi="ar-SA"/>
      </w:rPr>
    </w:lvl>
    <w:lvl w:ilvl="4" w:tplc="C76048A8">
      <w:numFmt w:val="bullet"/>
      <w:lvlText w:val="•"/>
      <w:lvlJc w:val="left"/>
      <w:pPr>
        <w:ind w:left="4026" w:hanging="360"/>
      </w:pPr>
      <w:rPr>
        <w:rFonts w:hint="default"/>
        <w:lang w:val="en-US" w:eastAsia="en-US" w:bidi="ar-SA"/>
      </w:rPr>
    </w:lvl>
    <w:lvl w:ilvl="5" w:tplc="A5D4248E">
      <w:numFmt w:val="bullet"/>
      <w:lvlText w:val="•"/>
      <w:lvlJc w:val="left"/>
      <w:pPr>
        <w:ind w:left="5029" w:hanging="360"/>
      </w:pPr>
      <w:rPr>
        <w:rFonts w:hint="default"/>
        <w:lang w:val="en-US" w:eastAsia="en-US" w:bidi="ar-SA"/>
      </w:rPr>
    </w:lvl>
    <w:lvl w:ilvl="6" w:tplc="ADDC41A0">
      <w:numFmt w:val="bullet"/>
      <w:lvlText w:val="•"/>
      <w:lvlJc w:val="left"/>
      <w:pPr>
        <w:ind w:left="6033" w:hanging="360"/>
      </w:pPr>
      <w:rPr>
        <w:rFonts w:hint="default"/>
        <w:lang w:val="en-US" w:eastAsia="en-US" w:bidi="ar-SA"/>
      </w:rPr>
    </w:lvl>
    <w:lvl w:ilvl="7" w:tplc="0EDA2314">
      <w:numFmt w:val="bullet"/>
      <w:lvlText w:val="•"/>
      <w:lvlJc w:val="left"/>
      <w:pPr>
        <w:ind w:left="7036" w:hanging="360"/>
      </w:pPr>
      <w:rPr>
        <w:rFonts w:hint="default"/>
        <w:lang w:val="en-US" w:eastAsia="en-US" w:bidi="ar-SA"/>
      </w:rPr>
    </w:lvl>
    <w:lvl w:ilvl="8" w:tplc="140E9C2E">
      <w:numFmt w:val="bullet"/>
      <w:lvlText w:val="•"/>
      <w:lvlJc w:val="left"/>
      <w:pPr>
        <w:ind w:left="8039" w:hanging="360"/>
      </w:pPr>
      <w:rPr>
        <w:rFonts w:hint="default"/>
        <w:lang w:val="en-US" w:eastAsia="en-US" w:bidi="ar-SA"/>
      </w:rPr>
    </w:lvl>
  </w:abstractNum>
  <w:abstractNum w:abstractNumId="100" w15:restartNumberingAfterBreak="0">
    <w:nsid w:val="6A5F0EF7"/>
    <w:multiLevelType w:val="hybridMultilevel"/>
    <w:tmpl w:val="7C7E78A4"/>
    <w:lvl w:ilvl="0" w:tplc="C122C4EC">
      <w:start w:val="1"/>
      <w:numFmt w:val="bullet"/>
      <w:lvlText w:val=""/>
      <w:lvlJc w:val="left"/>
      <w:pPr>
        <w:ind w:left="360" w:hanging="360"/>
      </w:pPr>
      <w:rPr>
        <w:rFonts w:ascii="Symbol" w:eastAsia="Symbol" w:hAnsi="Symbol" w:cs="Symbol" w:hint="default"/>
        <w:w w:val="100"/>
        <w:sz w:val="22"/>
        <w:szCs w:val="22"/>
      </w:rPr>
    </w:lvl>
    <w:lvl w:ilvl="1" w:tplc="4F3064EC">
      <w:start w:val="1"/>
      <w:numFmt w:val="bullet"/>
      <w:lvlText w:val="•"/>
      <w:lvlJc w:val="left"/>
      <w:pPr>
        <w:ind w:left="993" w:hanging="360"/>
      </w:pPr>
    </w:lvl>
    <w:lvl w:ilvl="2" w:tplc="43904F4A">
      <w:start w:val="1"/>
      <w:numFmt w:val="bullet"/>
      <w:lvlText w:val="•"/>
      <w:lvlJc w:val="left"/>
      <w:pPr>
        <w:ind w:left="1629" w:hanging="360"/>
      </w:pPr>
    </w:lvl>
    <w:lvl w:ilvl="3" w:tplc="29C843F0">
      <w:start w:val="1"/>
      <w:numFmt w:val="bullet"/>
      <w:lvlText w:val="•"/>
      <w:lvlJc w:val="left"/>
      <w:pPr>
        <w:ind w:left="2266" w:hanging="360"/>
      </w:pPr>
    </w:lvl>
    <w:lvl w:ilvl="4" w:tplc="D71019B2">
      <w:start w:val="1"/>
      <w:numFmt w:val="bullet"/>
      <w:lvlText w:val="•"/>
      <w:lvlJc w:val="left"/>
      <w:pPr>
        <w:ind w:left="2902" w:hanging="360"/>
      </w:pPr>
    </w:lvl>
    <w:lvl w:ilvl="5" w:tplc="389C4880">
      <w:start w:val="1"/>
      <w:numFmt w:val="bullet"/>
      <w:lvlText w:val="•"/>
      <w:lvlJc w:val="left"/>
      <w:pPr>
        <w:ind w:left="3539" w:hanging="360"/>
      </w:pPr>
    </w:lvl>
    <w:lvl w:ilvl="6" w:tplc="CC849FD4">
      <w:start w:val="1"/>
      <w:numFmt w:val="bullet"/>
      <w:lvlText w:val="•"/>
      <w:lvlJc w:val="left"/>
      <w:pPr>
        <w:ind w:left="4175" w:hanging="360"/>
      </w:pPr>
    </w:lvl>
    <w:lvl w:ilvl="7" w:tplc="09C0461E">
      <w:start w:val="1"/>
      <w:numFmt w:val="bullet"/>
      <w:lvlText w:val="•"/>
      <w:lvlJc w:val="left"/>
      <w:pPr>
        <w:ind w:left="4812" w:hanging="360"/>
      </w:pPr>
    </w:lvl>
    <w:lvl w:ilvl="8" w:tplc="539C234E">
      <w:start w:val="1"/>
      <w:numFmt w:val="bullet"/>
      <w:lvlText w:val="•"/>
      <w:lvlJc w:val="left"/>
      <w:pPr>
        <w:ind w:left="5448" w:hanging="360"/>
      </w:pPr>
    </w:lvl>
  </w:abstractNum>
  <w:abstractNum w:abstractNumId="101" w15:restartNumberingAfterBreak="0">
    <w:nsid w:val="6B8B05B7"/>
    <w:multiLevelType w:val="hybridMultilevel"/>
    <w:tmpl w:val="FBE0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D801E95"/>
    <w:multiLevelType w:val="hybridMultilevel"/>
    <w:tmpl w:val="FEB6181C"/>
    <w:lvl w:ilvl="0" w:tplc="B99664C2">
      <w:start w:val="13"/>
      <w:numFmt w:val="decimal"/>
      <w:lvlText w:val="%1."/>
      <w:lvlJc w:val="left"/>
      <w:pPr>
        <w:ind w:left="467" w:hanging="360"/>
      </w:pPr>
      <w:rPr>
        <w:rFonts w:ascii="Calibri" w:eastAsia="Calibri" w:hAnsi="Calibri" w:cs="Calibri" w:hint="default"/>
        <w:b w:val="0"/>
        <w:bCs w:val="0"/>
        <w:i w:val="0"/>
        <w:iCs w:val="0"/>
        <w:w w:val="100"/>
        <w:sz w:val="22"/>
        <w:szCs w:val="22"/>
        <w:lang w:val="en-US" w:eastAsia="en-US" w:bidi="ar-SA"/>
      </w:rPr>
    </w:lvl>
    <w:lvl w:ilvl="1" w:tplc="08090001">
      <w:start w:val="1"/>
      <w:numFmt w:val="bullet"/>
      <w:lvlText w:val=""/>
      <w:lvlJc w:val="left"/>
      <w:pPr>
        <w:ind w:left="827" w:hanging="514"/>
      </w:pPr>
      <w:rPr>
        <w:rFonts w:ascii="Symbol" w:hAnsi="Symbol" w:hint="default"/>
        <w:spacing w:val="-1"/>
        <w:w w:val="100"/>
        <w:lang w:val="en-US" w:eastAsia="en-US" w:bidi="ar-SA"/>
      </w:rPr>
    </w:lvl>
    <w:lvl w:ilvl="2" w:tplc="786E7354">
      <w:numFmt w:val="bullet"/>
      <w:lvlText w:val="•"/>
      <w:lvlJc w:val="left"/>
      <w:pPr>
        <w:ind w:left="1536" w:hanging="514"/>
      </w:pPr>
      <w:rPr>
        <w:rFonts w:hint="default"/>
        <w:lang w:val="en-US" w:eastAsia="en-US" w:bidi="ar-SA"/>
      </w:rPr>
    </w:lvl>
    <w:lvl w:ilvl="3" w:tplc="C42C706C">
      <w:numFmt w:val="bullet"/>
      <w:lvlText w:val="•"/>
      <w:lvlJc w:val="left"/>
      <w:pPr>
        <w:ind w:left="2252" w:hanging="514"/>
      </w:pPr>
      <w:rPr>
        <w:rFonts w:hint="default"/>
        <w:lang w:val="en-US" w:eastAsia="en-US" w:bidi="ar-SA"/>
      </w:rPr>
    </w:lvl>
    <w:lvl w:ilvl="4" w:tplc="543CD20E">
      <w:numFmt w:val="bullet"/>
      <w:lvlText w:val="•"/>
      <w:lvlJc w:val="left"/>
      <w:pPr>
        <w:ind w:left="2968" w:hanging="514"/>
      </w:pPr>
      <w:rPr>
        <w:rFonts w:hint="default"/>
        <w:lang w:val="en-US" w:eastAsia="en-US" w:bidi="ar-SA"/>
      </w:rPr>
    </w:lvl>
    <w:lvl w:ilvl="5" w:tplc="0F08FEE0">
      <w:numFmt w:val="bullet"/>
      <w:lvlText w:val="•"/>
      <w:lvlJc w:val="left"/>
      <w:pPr>
        <w:ind w:left="3684" w:hanging="514"/>
      </w:pPr>
      <w:rPr>
        <w:rFonts w:hint="default"/>
        <w:lang w:val="en-US" w:eastAsia="en-US" w:bidi="ar-SA"/>
      </w:rPr>
    </w:lvl>
    <w:lvl w:ilvl="6" w:tplc="66DA57A4">
      <w:numFmt w:val="bullet"/>
      <w:lvlText w:val="•"/>
      <w:lvlJc w:val="left"/>
      <w:pPr>
        <w:ind w:left="4400" w:hanging="514"/>
      </w:pPr>
      <w:rPr>
        <w:rFonts w:hint="default"/>
        <w:lang w:val="en-US" w:eastAsia="en-US" w:bidi="ar-SA"/>
      </w:rPr>
    </w:lvl>
    <w:lvl w:ilvl="7" w:tplc="A824FF5E">
      <w:numFmt w:val="bullet"/>
      <w:lvlText w:val="•"/>
      <w:lvlJc w:val="left"/>
      <w:pPr>
        <w:ind w:left="5116" w:hanging="514"/>
      </w:pPr>
      <w:rPr>
        <w:rFonts w:hint="default"/>
        <w:lang w:val="en-US" w:eastAsia="en-US" w:bidi="ar-SA"/>
      </w:rPr>
    </w:lvl>
    <w:lvl w:ilvl="8" w:tplc="713C9C7E">
      <w:numFmt w:val="bullet"/>
      <w:lvlText w:val="•"/>
      <w:lvlJc w:val="left"/>
      <w:pPr>
        <w:ind w:left="5832" w:hanging="514"/>
      </w:pPr>
      <w:rPr>
        <w:rFonts w:hint="default"/>
        <w:lang w:val="en-US" w:eastAsia="en-US" w:bidi="ar-SA"/>
      </w:rPr>
    </w:lvl>
  </w:abstractNum>
  <w:abstractNum w:abstractNumId="103" w15:restartNumberingAfterBreak="0">
    <w:nsid w:val="6F416459"/>
    <w:multiLevelType w:val="hybridMultilevel"/>
    <w:tmpl w:val="F90AAE40"/>
    <w:lvl w:ilvl="0" w:tplc="61BE2296">
      <w:numFmt w:val="bullet"/>
      <w:lvlText w:val=""/>
      <w:lvlJc w:val="left"/>
      <w:pPr>
        <w:ind w:left="597" w:hanging="360"/>
      </w:pPr>
      <w:rPr>
        <w:rFonts w:ascii="Symbol" w:eastAsia="Symbol" w:hAnsi="Symbol" w:cs="Symbol" w:hint="default"/>
        <w:w w:val="100"/>
        <w:lang w:val="en-US" w:eastAsia="en-US" w:bidi="ar-SA"/>
      </w:rPr>
    </w:lvl>
    <w:lvl w:ilvl="1" w:tplc="2A3831D4">
      <w:numFmt w:val="bullet"/>
      <w:lvlText w:val="o"/>
      <w:lvlJc w:val="left"/>
      <w:pPr>
        <w:ind w:left="977" w:hanging="360"/>
      </w:pPr>
      <w:rPr>
        <w:rFonts w:ascii="Courier New" w:eastAsia="Courier New" w:hAnsi="Courier New" w:cs="Courier New" w:hint="default"/>
        <w:b w:val="0"/>
        <w:bCs w:val="0"/>
        <w:i w:val="0"/>
        <w:iCs w:val="0"/>
        <w:w w:val="100"/>
        <w:sz w:val="24"/>
        <w:szCs w:val="24"/>
        <w:lang w:val="en-US" w:eastAsia="en-US" w:bidi="ar-SA"/>
      </w:rPr>
    </w:lvl>
    <w:lvl w:ilvl="2" w:tplc="1D8246EA">
      <w:numFmt w:val="bullet"/>
      <w:lvlText w:val="•"/>
      <w:lvlJc w:val="left"/>
      <w:pPr>
        <w:ind w:left="1987" w:hanging="360"/>
      </w:pPr>
      <w:rPr>
        <w:rFonts w:hint="default"/>
        <w:lang w:val="en-US" w:eastAsia="en-US" w:bidi="ar-SA"/>
      </w:rPr>
    </w:lvl>
    <w:lvl w:ilvl="3" w:tplc="113C8DEC">
      <w:numFmt w:val="bullet"/>
      <w:lvlText w:val="•"/>
      <w:lvlJc w:val="left"/>
      <w:pPr>
        <w:ind w:left="2994" w:hanging="360"/>
      </w:pPr>
      <w:rPr>
        <w:rFonts w:hint="default"/>
        <w:lang w:val="en-US" w:eastAsia="en-US" w:bidi="ar-SA"/>
      </w:rPr>
    </w:lvl>
    <w:lvl w:ilvl="4" w:tplc="3940B34A">
      <w:numFmt w:val="bullet"/>
      <w:lvlText w:val="•"/>
      <w:lvlJc w:val="left"/>
      <w:pPr>
        <w:ind w:left="4002" w:hanging="360"/>
      </w:pPr>
      <w:rPr>
        <w:rFonts w:hint="default"/>
        <w:lang w:val="en-US" w:eastAsia="en-US" w:bidi="ar-SA"/>
      </w:rPr>
    </w:lvl>
    <w:lvl w:ilvl="5" w:tplc="BD74C600">
      <w:numFmt w:val="bullet"/>
      <w:lvlText w:val="•"/>
      <w:lvlJc w:val="left"/>
      <w:pPr>
        <w:ind w:left="5009" w:hanging="360"/>
      </w:pPr>
      <w:rPr>
        <w:rFonts w:hint="default"/>
        <w:lang w:val="en-US" w:eastAsia="en-US" w:bidi="ar-SA"/>
      </w:rPr>
    </w:lvl>
    <w:lvl w:ilvl="6" w:tplc="6C2EA5AC">
      <w:numFmt w:val="bullet"/>
      <w:lvlText w:val="•"/>
      <w:lvlJc w:val="left"/>
      <w:pPr>
        <w:ind w:left="6016" w:hanging="360"/>
      </w:pPr>
      <w:rPr>
        <w:rFonts w:hint="default"/>
        <w:lang w:val="en-US" w:eastAsia="en-US" w:bidi="ar-SA"/>
      </w:rPr>
    </w:lvl>
    <w:lvl w:ilvl="7" w:tplc="2B6C3634">
      <w:numFmt w:val="bullet"/>
      <w:lvlText w:val="•"/>
      <w:lvlJc w:val="left"/>
      <w:pPr>
        <w:ind w:left="7024" w:hanging="360"/>
      </w:pPr>
      <w:rPr>
        <w:rFonts w:hint="default"/>
        <w:lang w:val="en-US" w:eastAsia="en-US" w:bidi="ar-SA"/>
      </w:rPr>
    </w:lvl>
    <w:lvl w:ilvl="8" w:tplc="EACADDBA">
      <w:numFmt w:val="bullet"/>
      <w:lvlText w:val="•"/>
      <w:lvlJc w:val="left"/>
      <w:pPr>
        <w:ind w:left="8031" w:hanging="360"/>
      </w:pPr>
      <w:rPr>
        <w:rFonts w:hint="default"/>
        <w:lang w:val="en-US" w:eastAsia="en-US" w:bidi="ar-SA"/>
      </w:rPr>
    </w:lvl>
  </w:abstractNum>
  <w:abstractNum w:abstractNumId="104" w15:restartNumberingAfterBreak="0">
    <w:nsid w:val="70A710DD"/>
    <w:multiLevelType w:val="hybridMultilevel"/>
    <w:tmpl w:val="471EC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2045A4D"/>
    <w:multiLevelType w:val="multilevel"/>
    <w:tmpl w:val="FDAEBBD2"/>
    <w:lvl w:ilvl="0">
      <w:start w:val="1"/>
      <w:numFmt w:val="decimal"/>
      <w:lvlText w:val="%1."/>
      <w:lvlJc w:val="left"/>
      <w:pPr>
        <w:ind w:left="1200" w:hanging="360"/>
      </w:pPr>
      <w:rPr>
        <w:rFonts w:ascii="Calibri Light" w:eastAsia="Calibri Light" w:hAnsi="Calibri Light" w:cs="Calibri Light" w:hint="default"/>
        <w:b w:val="0"/>
        <w:bCs w:val="0"/>
        <w:i w:val="0"/>
        <w:iCs w:val="0"/>
        <w:color w:val="2D74B5"/>
        <w:spacing w:val="-4"/>
        <w:w w:val="99"/>
        <w:sz w:val="32"/>
        <w:szCs w:val="32"/>
        <w:lang w:val="en-US" w:eastAsia="en-US" w:bidi="ar-SA"/>
      </w:rPr>
    </w:lvl>
    <w:lvl w:ilvl="1">
      <w:start w:val="1"/>
      <w:numFmt w:val="decimal"/>
      <w:lvlText w:val="%2."/>
      <w:lvlJc w:val="left"/>
      <w:pPr>
        <w:ind w:left="1560" w:hanging="360"/>
      </w:pPr>
      <w:rPr>
        <w:rFonts w:hint="default"/>
        <w:w w:val="100"/>
        <w:lang w:val="en-US" w:eastAsia="en-US" w:bidi="ar-SA"/>
      </w:rPr>
    </w:lvl>
    <w:lvl w:ilvl="2">
      <w:numFmt w:val="bullet"/>
      <w:lvlText w:val="•"/>
      <w:lvlJc w:val="left"/>
      <w:pPr>
        <w:ind w:left="2587" w:hanging="360"/>
      </w:pPr>
      <w:rPr>
        <w:rFonts w:hint="default"/>
        <w:lang w:val="en-US" w:eastAsia="en-US" w:bidi="ar-SA"/>
      </w:rPr>
    </w:lvl>
    <w:lvl w:ilvl="3">
      <w:numFmt w:val="bullet"/>
      <w:lvlText w:val="•"/>
      <w:lvlJc w:val="left"/>
      <w:pPr>
        <w:ind w:left="3614" w:hanging="360"/>
      </w:pPr>
      <w:rPr>
        <w:rFonts w:hint="default"/>
        <w:lang w:val="en-US" w:eastAsia="en-US" w:bidi="ar-SA"/>
      </w:rPr>
    </w:lvl>
    <w:lvl w:ilvl="4">
      <w:numFmt w:val="bullet"/>
      <w:lvlText w:val="•"/>
      <w:lvlJc w:val="left"/>
      <w:pPr>
        <w:ind w:left="4642" w:hanging="360"/>
      </w:pPr>
      <w:rPr>
        <w:rFonts w:hint="default"/>
        <w:lang w:val="en-US" w:eastAsia="en-US" w:bidi="ar-SA"/>
      </w:rPr>
    </w:lvl>
    <w:lvl w:ilvl="5">
      <w:numFmt w:val="bullet"/>
      <w:lvlText w:val="•"/>
      <w:lvlJc w:val="left"/>
      <w:pPr>
        <w:ind w:left="5669" w:hanging="360"/>
      </w:pPr>
      <w:rPr>
        <w:rFonts w:hint="default"/>
        <w:lang w:val="en-US" w:eastAsia="en-US" w:bidi="ar-SA"/>
      </w:rPr>
    </w:lvl>
    <w:lvl w:ilvl="6">
      <w:numFmt w:val="bullet"/>
      <w:lvlText w:val="•"/>
      <w:lvlJc w:val="left"/>
      <w:pPr>
        <w:ind w:left="6696" w:hanging="360"/>
      </w:pPr>
      <w:rPr>
        <w:rFonts w:hint="default"/>
        <w:lang w:val="en-US" w:eastAsia="en-US" w:bidi="ar-SA"/>
      </w:rPr>
    </w:lvl>
    <w:lvl w:ilvl="7">
      <w:numFmt w:val="bullet"/>
      <w:lvlText w:val="•"/>
      <w:lvlJc w:val="left"/>
      <w:pPr>
        <w:ind w:left="7724" w:hanging="360"/>
      </w:pPr>
      <w:rPr>
        <w:rFonts w:hint="default"/>
        <w:lang w:val="en-US" w:eastAsia="en-US" w:bidi="ar-SA"/>
      </w:rPr>
    </w:lvl>
    <w:lvl w:ilvl="8">
      <w:numFmt w:val="bullet"/>
      <w:lvlText w:val="•"/>
      <w:lvlJc w:val="left"/>
      <w:pPr>
        <w:ind w:left="8751" w:hanging="360"/>
      </w:pPr>
      <w:rPr>
        <w:rFonts w:hint="default"/>
        <w:lang w:val="en-US" w:eastAsia="en-US" w:bidi="ar-SA"/>
      </w:rPr>
    </w:lvl>
  </w:abstractNum>
  <w:abstractNum w:abstractNumId="106" w15:restartNumberingAfterBreak="0">
    <w:nsid w:val="720B71EA"/>
    <w:multiLevelType w:val="hybridMultilevel"/>
    <w:tmpl w:val="78CCA234"/>
    <w:lvl w:ilvl="0" w:tplc="B1C43B90">
      <w:start w:val="1"/>
      <w:numFmt w:val="lowerRoman"/>
      <w:lvlText w:val="%1)"/>
      <w:lvlJc w:val="left"/>
      <w:pPr>
        <w:ind w:left="720" w:hanging="720"/>
      </w:pPr>
      <w:rPr>
        <w:rFonts w:eastAsia="Times New Roman"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3EA2CB5"/>
    <w:multiLevelType w:val="hybridMultilevel"/>
    <w:tmpl w:val="C172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4483C97"/>
    <w:multiLevelType w:val="hybridMultilevel"/>
    <w:tmpl w:val="4FEA3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8D9662F"/>
    <w:multiLevelType w:val="hybridMultilevel"/>
    <w:tmpl w:val="AA3C5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7ABE25A9"/>
    <w:multiLevelType w:val="hybridMultilevel"/>
    <w:tmpl w:val="E738E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4E21C8"/>
    <w:multiLevelType w:val="hybridMultilevel"/>
    <w:tmpl w:val="7F2AFE5E"/>
    <w:lvl w:ilvl="0" w:tplc="FD34549C">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5B2037A6">
      <w:numFmt w:val="bullet"/>
      <w:lvlText w:val="•"/>
      <w:lvlJc w:val="left"/>
      <w:pPr>
        <w:ind w:left="1464" w:hanging="360"/>
      </w:pPr>
      <w:rPr>
        <w:rFonts w:hint="default"/>
        <w:lang w:val="en-US" w:eastAsia="en-US" w:bidi="ar-SA"/>
      </w:rPr>
    </w:lvl>
    <w:lvl w:ilvl="2" w:tplc="6E86791E">
      <w:numFmt w:val="bullet"/>
      <w:lvlText w:val="•"/>
      <w:lvlJc w:val="left"/>
      <w:pPr>
        <w:ind w:left="2109" w:hanging="360"/>
      </w:pPr>
      <w:rPr>
        <w:rFonts w:hint="default"/>
        <w:lang w:val="en-US" w:eastAsia="en-US" w:bidi="ar-SA"/>
      </w:rPr>
    </w:lvl>
    <w:lvl w:ilvl="3" w:tplc="19CC1C2C">
      <w:numFmt w:val="bullet"/>
      <w:lvlText w:val="•"/>
      <w:lvlJc w:val="left"/>
      <w:pPr>
        <w:ind w:left="2753" w:hanging="360"/>
      </w:pPr>
      <w:rPr>
        <w:rFonts w:hint="default"/>
        <w:lang w:val="en-US" w:eastAsia="en-US" w:bidi="ar-SA"/>
      </w:rPr>
    </w:lvl>
    <w:lvl w:ilvl="4" w:tplc="09B47B6A">
      <w:numFmt w:val="bullet"/>
      <w:lvlText w:val="•"/>
      <w:lvlJc w:val="left"/>
      <w:pPr>
        <w:ind w:left="3398" w:hanging="360"/>
      </w:pPr>
      <w:rPr>
        <w:rFonts w:hint="default"/>
        <w:lang w:val="en-US" w:eastAsia="en-US" w:bidi="ar-SA"/>
      </w:rPr>
    </w:lvl>
    <w:lvl w:ilvl="5" w:tplc="0FEAC40A">
      <w:numFmt w:val="bullet"/>
      <w:lvlText w:val="•"/>
      <w:lvlJc w:val="left"/>
      <w:pPr>
        <w:ind w:left="4042" w:hanging="360"/>
      </w:pPr>
      <w:rPr>
        <w:rFonts w:hint="default"/>
        <w:lang w:val="en-US" w:eastAsia="en-US" w:bidi="ar-SA"/>
      </w:rPr>
    </w:lvl>
    <w:lvl w:ilvl="6" w:tplc="2752D9DC">
      <w:numFmt w:val="bullet"/>
      <w:lvlText w:val="•"/>
      <w:lvlJc w:val="left"/>
      <w:pPr>
        <w:ind w:left="4687" w:hanging="360"/>
      </w:pPr>
      <w:rPr>
        <w:rFonts w:hint="default"/>
        <w:lang w:val="en-US" w:eastAsia="en-US" w:bidi="ar-SA"/>
      </w:rPr>
    </w:lvl>
    <w:lvl w:ilvl="7" w:tplc="8BF816B0">
      <w:numFmt w:val="bullet"/>
      <w:lvlText w:val="•"/>
      <w:lvlJc w:val="left"/>
      <w:pPr>
        <w:ind w:left="5331" w:hanging="360"/>
      </w:pPr>
      <w:rPr>
        <w:rFonts w:hint="default"/>
        <w:lang w:val="en-US" w:eastAsia="en-US" w:bidi="ar-SA"/>
      </w:rPr>
    </w:lvl>
    <w:lvl w:ilvl="8" w:tplc="B22CF9BE">
      <w:numFmt w:val="bullet"/>
      <w:lvlText w:val="•"/>
      <w:lvlJc w:val="left"/>
      <w:pPr>
        <w:ind w:left="5976" w:hanging="360"/>
      </w:pPr>
      <w:rPr>
        <w:rFonts w:hint="default"/>
        <w:lang w:val="en-US" w:eastAsia="en-US" w:bidi="ar-SA"/>
      </w:rPr>
    </w:lvl>
  </w:abstractNum>
  <w:abstractNum w:abstractNumId="112" w15:restartNumberingAfterBreak="0">
    <w:nsid w:val="7E456EC4"/>
    <w:multiLevelType w:val="hybridMultilevel"/>
    <w:tmpl w:val="7D7EE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0"/>
  </w:num>
  <w:num w:numId="2">
    <w:abstractNumId w:val="112"/>
  </w:num>
  <w:num w:numId="3">
    <w:abstractNumId w:val="5"/>
  </w:num>
  <w:num w:numId="4">
    <w:abstractNumId w:val="27"/>
  </w:num>
  <w:num w:numId="5">
    <w:abstractNumId w:val="46"/>
  </w:num>
  <w:num w:numId="6">
    <w:abstractNumId w:val="18"/>
  </w:num>
  <w:num w:numId="7">
    <w:abstractNumId w:val="15"/>
  </w:num>
  <w:num w:numId="8">
    <w:abstractNumId w:val="78"/>
  </w:num>
  <w:num w:numId="9">
    <w:abstractNumId w:val="24"/>
  </w:num>
  <w:num w:numId="10">
    <w:abstractNumId w:val="12"/>
  </w:num>
  <w:num w:numId="11">
    <w:abstractNumId w:val="34"/>
  </w:num>
  <w:num w:numId="12">
    <w:abstractNumId w:val="90"/>
  </w:num>
  <w:num w:numId="13">
    <w:abstractNumId w:val="87"/>
  </w:num>
  <w:num w:numId="14">
    <w:abstractNumId w:val="0"/>
  </w:num>
  <w:num w:numId="15">
    <w:abstractNumId w:val="37"/>
  </w:num>
  <w:num w:numId="16">
    <w:abstractNumId w:val="13"/>
  </w:num>
  <w:num w:numId="17">
    <w:abstractNumId w:val="2"/>
  </w:num>
  <w:num w:numId="18">
    <w:abstractNumId w:val="80"/>
  </w:num>
  <w:num w:numId="19">
    <w:abstractNumId w:val="25"/>
  </w:num>
  <w:num w:numId="20">
    <w:abstractNumId w:val="29"/>
  </w:num>
  <w:num w:numId="21">
    <w:abstractNumId w:val="33"/>
  </w:num>
  <w:num w:numId="22">
    <w:abstractNumId w:val="70"/>
  </w:num>
  <w:num w:numId="23">
    <w:abstractNumId w:val="75"/>
  </w:num>
  <w:num w:numId="24">
    <w:abstractNumId w:val="57"/>
  </w:num>
  <w:num w:numId="25">
    <w:abstractNumId w:val="93"/>
  </w:num>
  <w:num w:numId="26">
    <w:abstractNumId w:val="100"/>
  </w:num>
  <w:num w:numId="27">
    <w:abstractNumId w:val="4"/>
  </w:num>
  <w:num w:numId="28">
    <w:abstractNumId w:val="53"/>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9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66"/>
  </w:num>
  <w:num w:numId="34">
    <w:abstractNumId w:val="104"/>
  </w:num>
  <w:num w:numId="35">
    <w:abstractNumId w:val="8"/>
  </w:num>
  <w:num w:numId="36">
    <w:abstractNumId w:val="109"/>
  </w:num>
  <w:num w:numId="37">
    <w:abstractNumId w:val="69"/>
  </w:num>
  <w:num w:numId="38">
    <w:abstractNumId w:val="45"/>
  </w:num>
  <w:num w:numId="39">
    <w:abstractNumId w:val="56"/>
  </w:num>
  <w:num w:numId="40">
    <w:abstractNumId w:val="28"/>
  </w:num>
  <w:num w:numId="41">
    <w:abstractNumId w:val="10"/>
  </w:num>
  <w:num w:numId="42">
    <w:abstractNumId w:val="39"/>
  </w:num>
  <w:num w:numId="43">
    <w:abstractNumId w:val="1"/>
  </w:num>
  <w:num w:numId="44">
    <w:abstractNumId w:val="26"/>
  </w:num>
  <w:num w:numId="45">
    <w:abstractNumId w:val="20"/>
  </w:num>
  <w:num w:numId="46">
    <w:abstractNumId w:val="59"/>
  </w:num>
  <w:num w:numId="47">
    <w:abstractNumId w:val="49"/>
  </w:num>
  <w:num w:numId="48">
    <w:abstractNumId w:val="79"/>
  </w:num>
  <w:num w:numId="49">
    <w:abstractNumId w:val="17"/>
  </w:num>
  <w:num w:numId="50">
    <w:abstractNumId w:val="7"/>
  </w:num>
  <w:num w:numId="51">
    <w:abstractNumId w:val="55"/>
  </w:num>
  <w:num w:numId="52">
    <w:abstractNumId w:val="51"/>
  </w:num>
  <w:num w:numId="53">
    <w:abstractNumId w:val="88"/>
  </w:num>
  <w:num w:numId="54">
    <w:abstractNumId w:val="106"/>
  </w:num>
  <w:num w:numId="55">
    <w:abstractNumId w:val="40"/>
  </w:num>
  <w:num w:numId="56">
    <w:abstractNumId w:val="68"/>
  </w:num>
  <w:num w:numId="57">
    <w:abstractNumId w:val="111"/>
  </w:num>
  <w:num w:numId="58">
    <w:abstractNumId w:val="76"/>
  </w:num>
  <w:num w:numId="59">
    <w:abstractNumId w:val="54"/>
  </w:num>
  <w:num w:numId="60">
    <w:abstractNumId w:val="3"/>
  </w:num>
  <w:num w:numId="61">
    <w:abstractNumId w:val="6"/>
  </w:num>
  <w:num w:numId="62">
    <w:abstractNumId w:val="11"/>
  </w:num>
  <w:num w:numId="63">
    <w:abstractNumId w:val="71"/>
  </w:num>
  <w:num w:numId="64">
    <w:abstractNumId w:val="105"/>
  </w:num>
  <w:num w:numId="65">
    <w:abstractNumId w:val="81"/>
  </w:num>
  <w:num w:numId="66">
    <w:abstractNumId w:val="84"/>
  </w:num>
  <w:num w:numId="67">
    <w:abstractNumId w:val="94"/>
  </w:num>
  <w:num w:numId="68">
    <w:abstractNumId w:val="43"/>
  </w:num>
  <w:num w:numId="69">
    <w:abstractNumId w:val="102"/>
  </w:num>
  <w:num w:numId="70">
    <w:abstractNumId w:val="101"/>
  </w:num>
  <w:num w:numId="71">
    <w:abstractNumId w:val="74"/>
  </w:num>
  <w:num w:numId="72">
    <w:abstractNumId w:val="61"/>
  </w:num>
  <w:num w:numId="73">
    <w:abstractNumId w:val="89"/>
  </w:num>
  <w:num w:numId="74">
    <w:abstractNumId w:val="60"/>
  </w:num>
  <w:num w:numId="75">
    <w:abstractNumId w:val="19"/>
  </w:num>
  <w:num w:numId="76">
    <w:abstractNumId w:val="62"/>
  </w:num>
  <w:num w:numId="77">
    <w:abstractNumId w:val="31"/>
  </w:num>
  <w:num w:numId="78">
    <w:abstractNumId w:val="97"/>
  </w:num>
  <w:num w:numId="79">
    <w:abstractNumId w:val="52"/>
  </w:num>
  <w:num w:numId="80">
    <w:abstractNumId w:val="35"/>
  </w:num>
  <w:num w:numId="81">
    <w:abstractNumId w:val="47"/>
  </w:num>
  <w:num w:numId="82">
    <w:abstractNumId w:val="108"/>
  </w:num>
  <w:num w:numId="83">
    <w:abstractNumId w:val="63"/>
  </w:num>
  <w:num w:numId="84">
    <w:abstractNumId w:val="72"/>
  </w:num>
  <w:num w:numId="85">
    <w:abstractNumId w:val="22"/>
  </w:num>
  <w:num w:numId="86">
    <w:abstractNumId w:val="50"/>
  </w:num>
  <w:num w:numId="87">
    <w:abstractNumId w:val="21"/>
  </w:num>
  <w:num w:numId="88">
    <w:abstractNumId w:val="96"/>
  </w:num>
  <w:num w:numId="89">
    <w:abstractNumId w:val="82"/>
  </w:num>
  <w:num w:numId="90">
    <w:abstractNumId w:val="107"/>
  </w:num>
  <w:num w:numId="91">
    <w:abstractNumId w:val="103"/>
  </w:num>
  <w:num w:numId="92">
    <w:abstractNumId w:val="58"/>
  </w:num>
  <w:num w:numId="93">
    <w:abstractNumId w:val="9"/>
  </w:num>
  <w:num w:numId="94">
    <w:abstractNumId w:val="85"/>
  </w:num>
  <w:num w:numId="95">
    <w:abstractNumId w:val="77"/>
  </w:num>
  <w:num w:numId="96">
    <w:abstractNumId w:val="30"/>
  </w:num>
  <w:num w:numId="97">
    <w:abstractNumId w:val="16"/>
  </w:num>
  <w:num w:numId="98">
    <w:abstractNumId w:val="99"/>
  </w:num>
  <w:num w:numId="99">
    <w:abstractNumId w:val="32"/>
  </w:num>
  <w:num w:numId="100">
    <w:abstractNumId w:val="65"/>
  </w:num>
  <w:num w:numId="101">
    <w:abstractNumId w:val="92"/>
  </w:num>
  <w:num w:numId="102">
    <w:abstractNumId w:val="23"/>
  </w:num>
  <w:num w:numId="103">
    <w:abstractNumId w:val="98"/>
  </w:num>
  <w:num w:numId="104">
    <w:abstractNumId w:val="83"/>
  </w:num>
  <w:num w:numId="105">
    <w:abstractNumId w:val="67"/>
  </w:num>
  <w:num w:numId="106">
    <w:abstractNumId w:val="48"/>
  </w:num>
  <w:num w:numId="107">
    <w:abstractNumId w:val="42"/>
  </w:num>
  <w:num w:numId="108">
    <w:abstractNumId w:val="91"/>
  </w:num>
  <w:num w:numId="109">
    <w:abstractNumId w:val="73"/>
  </w:num>
  <w:num w:numId="110">
    <w:abstractNumId w:val="86"/>
  </w:num>
  <w:num w:numId="111">
    <w:abstractNumId w:val="64"/>
  </w:num>
  <w:num w:numId="112">
    <w:abstractNumId w:val="44"/>
  </w:num>
  <w:num w:numId="113">
    <w:abstractNumId w:val="4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132"/>
    <w:rsid w:val="00004E9B"/>
    <w:rsid w:val="00005DEE"/>
    <w:rsid w:val="00007413"/>
    <w:rsid w:val="00014796"/>
    <w:rsid w:val="00017BDB"/>
    <w:rsid w:val="00023F22"/>
    <w:rsid w:val="000249A4"/>
    <w:rsid w:val="00034310"/>
    <w:rsid w:val="00056268"/>
    <w:rsid w:val="00056794"/>
    <w:rsid w:val="00057603"/>
    <w:rsid w:val="000678E6"/>
    <w:rsid w:val="00070685"/>
    <w:rsid w:val="00070753"/>
    <w:rsid w:val="00083343"/>
    <w:rsid w:val="0008369A"/>
    <w:rsid w:val="00083854"/>
    <w:rsid w:val="000852F8"/>
    <w:rsid w:val="000867E7"/>
    <w:rsid w:val="000953E6"/>
    <w:rsid w:val="00096744"/>
    <w:rsid w:val="000977A3"/>
    <w:rsid w:val="000A6AD2"/>
    <w:rsid w:val="000B1802"/>
    <w:rsid w:val="000B477F"/>
    <w:rsid w:val="000B61B8"/>
    <w:rsid w:val="000B79C7"/>
    <w:rsid w:val="000B7E26"/>
    <w:rsid w:val="000C6996"/>
    <w:rsid w:val="000C6F9D"/>
    <w:rsid w:val="000C7FB8"/>
    <w:rsid w:val="000D50D3"/>
    <w:rsid w:val="000D7AE5"/>
    <w:rsid w:val="000E1240"/>
    <w:rsid w:val="000E1598"/>
    <w:rsid w:val="000E7934"/>
    <w:rsid w:val="000F106D"/>
    <w:rsid w:val="000F3920"/>
    <w:rsid w:val="000F3ECF"/>
    <w:rsid w:val="000F4B8D"/>
    <w:rsid w:val="000F5DC4"/>
    <w:rsid w:val="00101802"/>
    <w:rsid w:val="00111FAE"/>
    <w:rsid w:val="00115F37"/>
    <w:rsid w:val="00121E10"/>
    <w:rsid w:val="00140454"/>
    <w:rsid w:val="00150764"/>
    <w:rsid w:val="00150E0F"/>
    <w:rsid w:val="00156390"/>
    <w:rsid w:val="00174930"/>
    <w:rsid w:val="00174A0D"/>
    <w:rsid w:val="00181B82"/>
    <w:rsid w:val="00182CA1"/>
    <w:rsid w:val="0018375D"/>
    <w:rsid w:val="00184171"/>
    <w:rsid w:val="001866E5"/>
    <w:rsid w:val="00186C97"/>
    <w:rsid w:val="00196402"/>
    <w:rsid w:val="001A2EA1"/>
    <w:rsid w:val="001A6DE6"/>
    <w:rsid w:val="001B1F13"/>
    <w:rsid w:val="001B3B44"/>
    <w:rsid w:val="001C29A1"/>
    <w:rsid w:val="001C6658"/>
    <w:rsid w:val="001D20F2"/>
    <w:rsid w:val="001D3074"/>
    <w:rsid w:val="001D5860"/>
    <w:rsid w:val="001D7F8F"/>
    <w:rsid w:val="001E1596"/>
    <w:rsid w:val="001E520C"/>
    <w:rsid w:val="001F4029"/>
    <w:rsid w:val="001F5158"/>
    <w:rsid w:val="002042E9"/>
    <w:rsid w:val="0020763D"/>
    <w:rsid w:val="00210A17"/>
    <w:rsid w:val="00213A00"/>
    <w:rsid w:val="00214B09"/>
    <w:rsid w:val="0023280B"/>
    <w:rsid w:val="00235468"/>
    <w:rsid w:val="00236452"/>
    <w:rsid w:val="00240DB7"/>
    <w:rsid w:val="00245DED"/>
    <w:rsid w:val="0026282C"/>
    <w:rsid w:val="002641B2"/>
    <w:rsid w:val="00271A0E"/>
    <w:rsid w:val="00271F47"/>
    <w:rsid w:val="002760B4"/>
    <w:rsid w:val="00282CDF"/>
    <w:rsid w:val="002872FD"/>
    <w:rsid w:val="00292370"/>
    <w:rsid w:val="002A1663"/>
    <w:rsid w:val="002A21E9"/>
    <w:rsid w:val="002A58F9"/>
    <w:rsid w:val="002B0586"/>
    <w:rsid w:val="002B07C1"/>
    <w:rsid w:val="002B51F5"/>
    <w:rsid w:val="002C0CA0"/>
    <w:rsid w:val="002C24B6"/>
    <w:rsid w:val="002C3D31"/>
    <w:rsid w:val="002C400F"/>
    <w:rsid w:val="002C5AD1"/>
    <w:rsid w:val="002C6A38"/>
    <w:rsid w:val="002E0B02"/>
    <w:rsid w:val="002E4D77"/>
    <w:rsid w:val="002E6590"/>
    <w:rsid w:val="002E65FF"/>
    <w:rsid w:val="002F294A"/>
    <w:rsid w:val="002F3FA3"/>
    <w:rsid w:val="002F55BF"/>
    <w:rsid w:val="003036B5"/>
    <w:rsid w:val="00312955"/>
    <w:rsid w:val="00312CF2"/>
    <w:rsid w:val="003207F4"/>
    <w:rsid w:val="00322CCC"/>
    <w:rsid w:val="00323668"/>
    <w:rsid w:val="003308DF"/>
    <w:rsid w:val="00332B90"/>
    <w:rsid w:val="00343490"/>
    <w:rsid w:val="00351842"/>
    <w:rsid w:val="003574D6"/>
    <w:rsid w:val="00362BD0"/>
    <w:rsid w:val="00363F96"/>
    <w:rsid w:val="00364140"/>
    <w:rsid w:val="00365D93"/>
    <w:rsid w:val="003733C6"/>
    <w:rsid w:val="0038528F"/>
    <w:rsid w:val="003873A7"/>
    <w:rsid w:val="003877C6"/>
    <w:rsid w:val="00395EE0"/>
    <w:rsid w:val="003967EB"/>
    <w:rsid w:val="003A6C1C"/>
    <w:rsid w:val="003A7CCD"/>
    <w:rsid w:val="003B0499"/>
    <w:rsid w:val="003D494A"/>
    <w:rsid w:val="003E4207"/>
    <w:rsid w:val="003E7E3B"/>
    <w:rsid w:val="003F1388"/>
    <w:rsid w:val="003F2429"/>
    <w:rsid w:val="003F4F85"/>
    <w:rsid w:val="004117E7"/>
    <w:rsid w:val="0041251B"/>
    <w:rsid w:val="004143FA"/>
    <w:rsid w:val="00416579"/>
    <w:rsid w:val="00424473"/>
    <w:rsid w:val="00424B8E"/>
    <w:rsid w:val="00430C47"/>
    <w:rsid w:val="00444A60"/>
    <w:rsid w:val="00445EF4"/>
    <w:rsid w:val="00447C09"/>
    <w:rsid w:val="004544C2"/>
    <w:rsid w:val="004631F7"/>
    <w:rsid w:val="00463913"/>
    <w:rsid w:val="00466D94"/>
    <w:rsid w:val="004679DE"/>
    <w:rsid w:val="00471E46"/>
    <w:rsid w:val="00474964"/>
    <w:rsid w:val="00476744"/>
    <w:rsid w:val="00483A0A"/>
    <w:rsid w:val="0048447D"/>
    <w:rsid w:val="00486FF1"/>
    <w:rsid w:val="00494243"/>
    <w:rsid w:val="00496BB0"/>
    <w:rsid w:val="004A3133"/>
    <w:rsid w:val="004A3AC4"/>
    <w:rsid w:val="004B216C"/>
    <w:rsid w:val="004B3E4B"/>
    <w:rsid w:val="004C3B87"/>
    <w:rsid w:val="004C7612"/>
    <w:rsid w:val="004D1308"/>
    <w:rsid w:val="004D4255"/>
    <w:rsid w:val="004E2CC6"/>
    <w:rsid w:val="004E66C0"/>
    <w:rsid w:val="004F4CD4"/>
    <w:rsid w:val="004F6199"/>
    <w:rsid w:val="00502BA6"/>
    <w:rsid w:val="0051031F"/>
    <w:rsid w:val="005272D9"/>
    <w:rsid w:val="005324C9"/>
    <w:rsid w:val="005367BB"/>
    <w:rsid w:val="00547261"/>
    <w:rsid w:val="005547DC"/>
    <w:rsid w:val="0055707C"/>
    <w:rsid w:val="005615E4"/>
    <w:rsid w:val="0056483A"/>
    <w:rsid w:val="005731EE"/>
    <w:rsid w:val="00574721"/>
    <w:rsid w:val="00576A7A"/>
    <w:rsid w:val="00577865"/>
    <w:rsid w:val="00585003"/>
    <w:rsid w:val="005A42F5"/>
    <w:rsid w:val="005B2D57"/>
    <w:rsid w:val="005B6024"/>
    <w:rsid w:val="005C042C"/>
    <w:rsid w:val="005D4ABE"/>
    <w:rsid w:val="005E117F"/>
    <w:rsid w:val="0060772D"/>
    <w:rsid w:val="00607A4A"/>
    <w:rsid w:val="00616C27"/>
    <w:rsid w:val="00622429"/>
    <w:rsid w:val="006306DB"/>
    <w:rsid w:val="006335C5"/>
    <w:rsid w:val="00634096"/>
    <w:rsid w:val="00635FCE"/>
    <w:rsid w:val="0064561D"/>
    <w:rsid w:val="00645DA9"/>
    <w:rsid w:val="00645F9D"/>
    <w:rsid w:val="00654768"/>
    <w:rsid w:val="0065780F"/>
    <w:rsid w:val="00657AB3"/>
    <w:rsid w:val="00667BDD"/>
    <w:rsid w:val="00671FE3"/>
    <w:rsid w:val="006733B1"/>
    <w:rsid w:val="00683404"/>
    <w:rsid w:val="00684144"/>
    <w:rsid w:val="00685BFF"/>
    <w:rsid w:val="00692C49"/>
    <w:rsid w:val="00693A40"/>
    <w:rsid w:val="00694C3D"/>
    <w:rsid w:val="00695CA2"/>
    <w:rsid w:val="00695F8A"/>
    <w:rsid w:val="006A0C00"/>
    <w:rsid w:val="006A3C47"/>
    <w:rsid w:val="006A5319"/>
    <w:rsid w:val="006B03C6"/>
    <w:rsid w:val="006C28E2"/>
    <w:rsid w:val="006C2EB1"/>
    <w:rsid w:val="006D4C80"/>
    <w:rsid w:val="006D6D40"/>
    <w:rsid w:val="006D76D5"/>
    <w:rsid w:val="006E086B"/>
    <w:rsid w:val="006E1833"/>
    <w:rsid w:val="006F0F3B"/>
    <w:rsid w:val="006F5DA6"/>
    <w:rsid w:val="006F6EB1"/>
    <w:rsid w:val="00704D41"/>
    <w:rsid w:val="00710DC2"/>
    <w:rsid w:val="00716CD8"/>
    <w:rsid w:val="00717989"/>
    <w:rsid w:val="0072457B"/>
    <w:rsid w:val="007249AD"/>
    <w:rsid w:val="0073153D"/>
    <w:rsid w:val="00734DDB"/>
    <w:rsid w:val="0074027F"/>
    <w:rsid w:val="007460C2"/>
    <w:rsid w:val="007529E0"/>
    <w:rsid w:val="00756FA3"/>
    <w:rsid w:val="00764B81"/>
    <w:rsid w:val="007827F0"/>
    <w:rsid w:val="007845D6"/>
    <w:rsid w:val="00785A46"/>
    <w:rsid w:val="00796B16"/>
    <w:rsid w:val="0079788B"/>
    <w:rsid w:val="007A5E4C"/>
    <w:rsid w:val="007B3C0E"/>
    <w:rsid w:val="007C4304"/>
    <w:rsid w:val="007C4F4F"/>
    <w:rsid w:val="007C590E"/>
    <w:rsid w:val="007C6F9B"/>
    <w:rsid w:val="007D0096"/>
    <w:rsid w:val="007E1390"/>
    <w:rsid w:val="007F1754"/>
    <w:rsid w:val="007F26BB"/>
    <w:rsid w:val="007F358B"/>
    <w:rsid w:val="007F4D85"/>
    <w:rsid w:val="007F7A1B"/>
    <w:rsid w:val="00801233"/>
    <w:rsid w:val="00801B10"/>
    <w:rsid w:val="00806336"/>
    <w:rsid w:val="008070AD"/>
    <w:rsid w:val="00810810"/>
    <w:rsid w:val="00810E99"/>
    <w:rsid w:val="00815BD4"/>
    <w:rsid w:val="00822C14"/>
    <w:rsid w:val="00824106"/>
    <w:rsid w:val="008327FA"/>
    <w:rsid w:val="00834D83"/>
    <w:rsid w:val="00836782"/>
    <w:rsid w:val="00837735"/>
    <w:rsid w:val="00844D6E"/>
    <w:rsid w:val="0084795A"/>
    <w:rsid w:val="00856891"/>
    <w:rsid w:val="00875990"/>
    <w:rsid w:val="00883E70"/>
    <w:rsid w:val="0088450B"/>
    <w:rsid w:val="008928EE"/>
    <w:rsid w:val="008962B4"/>
    <w:rsid w:val="00896860"/>
    <w:rsid w:val="0089709D"/>
    <w:rsid w:val="008B41AF"/>
    <w:rsid w:val="008C0193"/>
    <w:rsid w:val="008C10A2"/>
    <w:rsid w:val="008C2D46"/>
    <w:rsid w:val="008C666E"/>
    <w:rsid w:val="008D0444"/>
    <w:rsid w:val="008D41D2"/>
    <w:rsid w:val="008D71F7"/>
    <w:rsid w:val="008E3394"/>
    <w:rsid w:val="008E3B25"/>
    <w:rsid w:val="008E5C6A"/>
    <w:rsid w:val="00901B74"/>
    <w:rsid w:val="00902BF4"/>
    <w:rsid w:val="009079D6"/>
    <w:rsid w:val="00910654"/>
    <w:rsid w:val="0091744C"/>
    <w:rsid w:val="00917478"/>
    <w:rsid w:val="00921846"/>
    <w:rsid w:val="00922EC8"/>
    <w:rsid w:val="0093481D"/>
    <w:rsid w:val="009366B7"/>
    <w:rsid w:val="00943DAA"/>
    <w:rsid w:val="00946E15"/>
    <w:rsid w:val="00951429"/>
    <w:rsid w:val="009619EE"/>
    <w:rsid w:val="00964BC1"/>
    <w:rsid w:val="009662DA"/>
    <w:rsid w:val="00971613"/>
    <w:rsid w:val="00980025"/>
    <w:rsid w:val="00983553"/>
    <w:rsid w:val="00993808"/>
    <w:rsid w:val="009A05F6"/>
    <w:rsid w:val="009A624D"/>
    <w:rsid w:val="009B1670"/>
    <w:rsid w:val="009B228C"/>
    <w:rsid w:val="009B2B00"/>
    <w:rsid w:val="009B7FA7"/>
    <w:rsid w:val="009C01D9"/>
    <w:rsid w:val="009C03DA"/>
    <w:rsid w:val="009C2CE8"/>
    <w:rsid w:val="009C4B31"/>
    <w:rsid w:val="009C5999"/>
    <w:rsid w:val="009C7A68"/>
    <w:rsid w:val="009D2806"/>
    <w:rsid w:val="009D593E"/>
    <w:rsid w:val="009D67FF"/>
    <w:rsid w:val="009F2579"/>
    <w:rsid w:val="009F47DA"/>
    <w:rsid w:val="00A01D29"/>
    <w:rsid w:val="00A02B82"/>
    <w:rsid w:val="00A07B07"/>
    <w:rsid w:val="00A11271"/>
    <w:rsid w:val="00A12776"/>
    <w:rsid w:val="00A26D9D"/>
    <w:rsid w:val="00A33906"/>
    <w:rsid w:val="00A37E84"/>
    <w:rsid w:val="00A42AC0"/>
    <w:rsid w:val="00A43358"/>
    <w:rsid w:val="00A603F8"/>
    <w:rsid w:val="00A60879"/>
    <w:rsid w:val="00A71118"/>
    <w:rsid w:val="00A73F05"/>
    <w:rsid w:val="00A81859"/>
    <w:rsid w:val="00A90404"/>
    <w:rsid w:val="00A90FCA"/>
    <w:rsid w:val="00A921D8"/>
    <w:rsid w:val="00A926C9"/>
    <w:rsid w:val="00A93455"/>
    <w:rsid w:val="00A934F5"/>
    <w:rsid w:val="00A944D1"/>
    <w:rsid w:val="00AA1577"/>
    <w:rsid w:val="00AA6F22"/>
    <w:rsid w:val="00AC2800"/>
    <w:rsid w:val="00AC7BA5"/>
    <w:rsid w:val="00AD09F8"/>
    <w:rsid w:val="00AD463D"/>
    <w:rsid w:val="00AE0C43"/>
    <w:rsid w:val="00AE32C3"/>
    <w:rsid w:val="00AE611C"/>
    <w:rsid w:val="00AE77C6"/>
    <w:rsid w:val="00AF3C50"/>
    <w:rsid w:val="00AF4D13"/>
    <w:rsid w:val="00AF79AC"/>
    <w:rsid w:val="00B017B4"/>
    <w:rsid w:val="00B03C29"/>
    <w:rsid w:val="00B03C5A"/>
    <w:rsid w:val="00B11414"/>
    <w:rsid w:val="00B1216B"/>
    <w:rsid w:val="00B15D76"/>
    <w:rsid w:val="00B20766"/>
    <w:rsid w:val="00B20A55"/>
    <w:rsid w:val="00B3137F"/>
    <w:rsid w:val="00B34349"/>
    <w:rsid w:val="00B34AB0"/>
    <w:rsid w:val="00B369A2"/>
    <w:rsid w:val="00B46379"/>
    <w:rsid w:val="00B67441"/>
    <w:rsid w:val="00B710F0"/>
    <w:rsid w:val="00B71960"/>
    <w:rsid w:val="00B71BD6"/>
    <w:rsid w:val="00B72258"/>
    <w:rsid w:val="00B769DC"/>
    <w:rsid w:val="00B83165"/>
    <w:rsid w:val="00B836BC"/>
    <w:rsid w:val="00B8387E"/>
    <w:rsid w:val="00B847D5"/>
    <w:rsid w:val="00B97E76"/>
    <w:rsid w:val="00BA025A"/>
    <w:rsid w:val="00BA056F"/>
    <w:rsid w:val="00BA2612"/>
    <w:rsid w:val="00BA2DCF"/>
    <w:rsid w:val="00BA3927"/>
    <w:rsid w:val="00BA5F8C"/>
    <w:rsid w:val="00BA6663"/>
    <w:rsid w:val="00BB30DF"/>
    <w:rsid w:val="00BB4BF2"/>
    <w:rsid w:val="00BB5B4C"/>
    <w:rsid w:val="00BD2F37"/>
    <w:rsid w:val="00BD6AB3"/>
    <w:rsid w:val="00BE1077"/>
    <w:rsid w:val="00BE1698"/>
    <w:rsid w:val="00BE1D23"/>
    <w:rsid w:val="00BE2CA8"/>
    <w:rsid w:val="00BE334B"/>
    <w:rsid w:val="00BF3D1A"/>
    <w:rsid w:val="00BF6C82"/>
    <w:rsid w:val="00BF6F8E"/>
    <w:rsid w:val="00C014A1"/>
    <w:rsid w:val="00C02A84"/>
    <w:rsid w:val="00C03AB2"/>
    <w:rsid w:val="00C03AFC"/>
    <w:rsid w:val="00C101E2"/>
    <w:rsid w:val="00C10ADF"/>
    <w:rsid w:val="00C1401E"/>
    <w:rsid w:val="00C23DBD"/>
    <w:rsid w:val="00C251B5"/>
    <w:rsid w:val="00C27833"/>
    <w:rsid w:val="00C30A4C"/>
    <w:rsid w:val="00C31349"/>
    <w:rsid w:val="00C33147"/>
    <w:rsid w:val="00C336C7"/>
    <w:rsid w:val="00C42C5C"/>
    <w:rsid w:val="00C57C1B"/>
    <w:rsid w:val="00C6343B"/>
    <w:rsid w:val="00C63BC5"/>
    <w:rsid w:val="00C63CA5"/>
    <w:rsid w:val="00C660AB"/>
    <w:rsid w:val="00C721A3"/>
    <w:rsid w:val="00C83AF6"/>
    <w:rsid w:val="00C86A57"/>
    <w:rsid w:val="00C900B8"/>
    <w:rsid w:val="00C94A83"/>
    <w:rsid w:val="00C95D0B"/>
    <w:rsid w:val="00C962E6"/>
    <w:rsid w:val="00CA18BB"/>
    <w:rsid w:val="00CA6515"/>
    <w:rsid w:val="00CA6C26"/>
    <w:rsid w:val="00CB08E4"/>
    <w:rsid w:val="00CB146D"/>
    <w:rsid w:val="00CB73DF"/>
    <w:rsid w:val="00CC1FE6"/>
    <w:rsid w:val="00CC48E5"/>
    <w:rsid w:val="00CD41B0"/>
    <w:rsid w:val="00CE05F8"/>
    <w:rsid w:val="00D11A62"/>
    <w:rsid w:val="00D15703"/>
    <w:rsid w:val="00D16471"/>
    <w:rsid w:val="00D20825"/>
    <w:rsid w:val="00D21B6F"/>
    <w:rsid w:val="00D27799"/>
    <w:rsid w:val="00D31163"/>
    <w:rsid w:val="00D32EDE"/>
    <w:rsid w:val="00D36359"/>
    <w:rsid w:val="00D503DD"/>
    <w:rsid w:val="00D56EA2"/>
    <w:rsid w:val="00D60252"/>
    <w:rsid w:val="00D70421"/>
    <w:rsid w:val="00D709EB"/>
    <w:rsid w:val="00D775A2"/>
    <w:rsid w:val="00D8507A"/>
    <w:rsid w:val="00D9499B"/>
    <w:rsid w:val="00D961F7"/>
    <w:rsid w:val="00DA04FA"/>
    <w:rsid w:val="00DA1F53"/>
    <w:rsid w:val="00DB62CE"/>
    <w:rsid w:val="00DB70BC"/>
    <w:rsid w:val="00DC556A"/>
    <w:rsid w:val="00DD378E"/>
    <w:rsid w:val="00DF166F"/>
    <w:rsid w:val="00DF24E4"/>
    <w:rsid w:val="00DF7B73"/>
    <w:rsid w:val="00E04F14"/>
    <w:rsid w:val="00E10C39"/>
    <w:rsid w:val="00E14E28"/>
    <w:rsid w:val="00E16A59"/>
    <w:rsid w:val="00E16C23"/>
    <w:rsid w:val="00E21E25"/>
    <w:rsid w:val="00E242EF"/>
    <w:rsid w:val="00E24310"/>
    <w:rsid w:val="00E24923"/>
    <w:rsid w:val="00E3009C"/>
    <w:rsid w:val="00E3064B"/>
    <w:rsid w:val="00E3256F"/>
    <w:rsid w:val="00E35303"/>
    <w:rsid w:val="00E35777"/>
    <w:rsid w:val="00E35C1B"/>
    <w:rsid w:val="00E449A5"/>
    <w:rsid w:val="00E47656"/>
    <w:rsid w:val="00E513B4"/>
    <w:rsid w:val="00E6280D"/>
    <w:rsid w:val="00E66810"/>
    <w:rsid w:val="00E82F7D"/>
    <w:rsid w:val="00E830DD"/>
    <w:rsid w:val="00E87169"/>
    <w:rsid w:val="00E914BD"/>
    <w:rsid w:val="00E92FD7"/>
    <w:rsid w:val="00E932C4"/>
    <w:rsid w:val="00E95AB0"/>
    <w:rsid w:val="00E968A2"/>
    <w:rsid w:val="00EA6484"/>
    <w:rsid w:val="00EB66EB"/>
    <w:rsid w:val="00EB6930"/>
    <w:rsid w:val="00EC0C50"/>
    <w:rsid w:val="00EC1B78"/>
    <w:rsid w:val="00ED30BC"/>
    <w:rsid w:val="00ED799D"/>
    <w:rsid w:val="00EE09CA"/>
    <w:rsid w:val="00EE6A83"/>
    <w:rsid w:val="00EE7989"/>
    <w:rsid w:val="00EF7828"/>
    <w:rsid w:val="00F0440A"/>
    <w:rsid w:val="00F0648F"/>
    <w:rsid w:val="00F134A4"/>
    <w:rsid w:val="00F17132"/>
    <w:rsid w:val="00F27335"/>
    <w:rsid w:val="00F3251B"/>
    <w:rsid w:val="00F32C62"/>
    <w:rsid w:val="00F555DE"/>
    <w:rsid w:val="00F704A2"/>
    <w:rsid w:val="00F8118F"/>
    <w:rsid w:val="00F9006D"/>
    <w:rsid w:val="00F95CB3"/>
    <w:rsid w:val="00F96574"/>
    <w:rsid w:val="00FA0F59"/>
    <w:rsid w:val="00FA23B5"/>
    <w:rsid w:val="00FA2E63"/>
    <w:rsid w:val="00FA4059"/>
    <w:rsid w:val="00FB1CDE"/>
    <w:rsid w:val="00FC02BA"/>
    <w:rsid w:val="00FC13CF"/>
    <w:rsid w:val="00FC2518"/>
    <w:rsid w:val="00FC44D5"/>
    <w:rsid w:val="00FC49DF"/>
    <w:rsid w:val="00FD4A1C"/>
    <w:rsid w:val="00FD583F"/>
    <w:rsid w:val="00FD738B"/>
    <w:rsid w:val="00FE10A9"/>
    <w:rsid w:val="00FE24A8"/>
    <w:rsid w:val="00FE2E37"/>
    <w:rsid w:val="00FE7FA1"/>
    <w:rsid w:val="00FF7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437DD"/>
  <w15:chartTrackingRefBased/>
  <w15:docId w15:val="{36B4B16E-7C68-4703-B396-81230C6B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2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52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6471"/>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16471"/>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link w:val="Heading5Char"/>
    <w:uiPriority w:val="9"/>
    <w:unhideWhenUsed/>
    <w:qFormat/>
    <w:rsid w:val="00C962E6"/>
    <w:pPr>
      <w:widowControl w:val="0"/>
      <w:autoSpaceDE w:val="0"/>
      <w:autoSpaceDN w:val="0"/>
      <w:spacing w:before="1" w:after="0" w:line="240" w:lineRule="auto"/>
      <w:ind w:left="107"/>
      <w:outlineLvl w:val="4"/>
    </w:pPr>
    <w:rPr>
      <w:rFonts w:ascii="Calibri Light" w:eastAsia="Calibri Light" w:hAnsi="Calibri Light" w:cs="Calibri Light"/>
      <w:sz w:val="28"/>
      <w:szCs w:val="28"/>
      <w:lang w:val="en-US"/>
    </w:rPr>
  </w:style>
  <w:style w:type="paragraph" w:styleId="Heading6">
    <w:name w:val="heading 6"/>
    <w:basedOn w:val="Normal"/>
    <w:next w:val="Normal"/>
    <w:link w:val="Heading6Char"/>
    <w:uiPriority w:val="9"/>
    <w:unhideWhenUsed/>
    <w:qFormat/>
    <w:rsid w:val="00D164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D16471"/>
    <w:pPr>
      <w:keepNext/>
      <w:keepLines/>
      <w:widowControl w:val="0"/>
      <w:spacing w:before="40" w:after="0" w:line="240" w:lineRule="auto"/>
      <w:outlineLvl w:val="6"/>
    </w:pPr>
    <w:rPr>
      <w:rFonts w:asciiTheme="majorHAnsi" w:eastAsiaTheme="majorEastAsia" w:hAnsiTheme="majorHAnsi" w:cstheme="majorBidi"/>
      <w:i/>
      <w:iCs/>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52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1647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16471"/>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C962E6"/>
    <w:rPr>
      <w:rFonts w:ascii="Calibri Light" w:eastAsia="Calibri Light" w:hAnsi="Calibri Light" w:cs="Calibri Light"/>
      <w:sz w:val="28"/>
      <w:szCs w:val="28"/>
      <w:lang w:val="en-US"/>
    </w:rPr>
  </w:style>
  <w:style w:type="character" w:customStyle="1" w:styleId="Heading6Char">
    <w:name w:val="Heading 6 Char"/>
    <w:basedOn w:val="DefaultParagraphFont"/>
    <w:link w:val="Heading6"/>
    <w:uiPriority w:val="9"/>
    <w:rsid w:val="00D1647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1"/>
    <w:rsid w:val="00D16471"/>
    <w:rPr>
      <w:rFonts w:asciiTheme="majorHAnsi" w:eastAsiaTheme="majorEastAsia" w:hAnsiTheme="majorHAnsi" w:cstheme="majorBidi"/>
      <w:i/>
      <w:iCs/>
      <w:color w:val="1F4D78" w:themeColor="accent1" w:themeShade="7F"/>
      <w:lang w:val="en-US"/>
    </w:rPr>
  </w:style>
  <w:style w:type="paragraph" w:styleId="ListParagraph">
    <w:name w:val="List Paragraph"/>
    <w:basedOn w:val="Normal"/>
    <w:uiPriority w:val="1"/>
    <w:qFormat/>
    <w:rsid w:val="00184171"/>
    <w:pPr>
      <w:ind w:left="720"/>
      <w:contextualSpacing/>
    </w:pPr>
  </w:style>
  <w:style w:type="paragraph" w:styleId="PlainText">
    <w:name w:val="Plain Text"/>
    <w:basedOn w:val="Normal"/>
    <w:link w:val="PlainTextChar"/>
    <w:uiPriority w:val="99"/>
    <w:semiHidden/>
    <w:unhideWhenUsed/>
    <w:rsid w:val="0072457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457B"/>
    <w:rPr>
      <w:rFonts w:ascii="Calibri" w:hAnsi="Calibri"/>
      <w:szCs w:val="21"/>
    </w:rPr>
  </w:style>
  <w:style w:type="character" w:styleId="CommentReference">
    <w:name w:val="annotation reference"/>
    <w:basedOn w:val="DefaultParagraphFont"/>
    <w:uiPriority w:val="99"/>
    <w:semiHidden/>
    <w:unhideWhenUsed/>
    <w:rsid w:val="0055707C"/>
    <w:rPr>
      <w:sz w:val="16"/>
      <w:szCs w:val="16"/>
    </w:rPr>
  </w:style>
  <w:style w:type="paragraph" w:styleId="CommentText">
    <w:name w:val="annotation text"/>
    <w:basedOn w:val="Normal"/>
    <w:link w:val="CommentTextChar"/>
    <w:uiPriority w:val="99"/>
    <w:semiHidden/>
    <w:unhideWhenUsed/>
    <w:rsid w:val="0055707C"/>
    <w:pPr>
      <w:spacing w:line="240" w:lineRule="auto"/>
    </w:pPr>
    <w:rPr>
      <w:sz w:val="20"/>
      <w:szCs w:val="20"/>
    </w:rPr>
  </w:style>
  <w:style w:type="character" w:customStyle="1" w:styleId="CommentTextChar">
    <w:name w:val="Comment Text Char"/>
    <w:basedOn w:val="DefaultParagraphFont"/>
    <w:link w:val="CommentText"/>
    <w:uiPriority w:val="99"/>
    <w:semiHidden/>
    <w:rsid w:val="0055707C"/>
    <w:rPr>
      <w:sz w:val="20"/>
      <w:szCs w:val="20"/>
    </w:rPr>
  </w:style>
  <w:style w:type="paragraph" w:styleId="CommentSubject">
    <w:name w:val="annotation subject"/>
    <w:basedOn w:val="CommentText"/>
    <w:next w:val="CommentText"/>
    <w:link w:val="CommentSubjectChar"/>
    <w:uiPriority w:val="99"/>
    <w:semiHidden/>
    <w:unhideWhenUsed/>
    <w:rsid w:val="0055707C"/>
    <w:rPr>
      <w:b/>
      <w:bCs/>
    </w:rPr>
  </w:style>
  <w:style w:type="character" w:customStyle="1" w:styleId="CommentSubjectChar">
    <w:name w:val="Comment Subject Char"/>
    <w:basedOn w:val="CommentTextChar"/>
    <w:link w:val="CommentSubject"/>
    <w:uiPriority w:val="99"/>
    <w:semiHidden/>
    <w:rsid w:val="0055707C"/>
    <w:rPr>
      <w:b/>
      <w:bCs/>
      <w:sz w:val="20"/>
      <w:szCs w:val="20"/>
    </w:rPr>
  </w:style>
  <w:style w:type="paragraph" w:styleId="BalloonText">
    <w:name w:val="Balloon Text"/>
    <w:basedOn w:val="Normal"/>
    <w:link w:val="BalloonTextChar"/>
    <w:uiPriority w:val="99"/>
    <w:semiHidden/>
    <w:unhideWhenUsed/>
    <w:rsid w:val="00557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07C"/>
    <w:rPr>
      <w:rFonts w:ascii="Segoe UI" w:hAnsi="Segoe UI" w:cs="Segoe UI"/>
      <w:sz w:val="18"/>
      <w:szCs w:val="18"/>
    </w:rPr>
  </w:style>
  <w:style w:type="character" w:styleId="IntenseEmphasis">
    <w:name w:val="Intense Emphasis"/>
    <w:uiPriority w:val="21"/>
    <w:qFormat/>
    <w:rsid w:val="002042E9"/>
    <w:rPr>
      <w:b/>
      <w:bCs/>
      <w:i/>
      <w:iCs/>
      <w:color w:val="4F81BD"/>
    </w:rPr>
  </w:style>
  <w:style w:type="paragraph" w:styleId="Quote">
    <w:name w:val="Quote"/>
    <w:basedOn w:val="Normal"/>
    <w:next w:val="Normal"/>
    <w:link w:val="QuoteChar"/>
    <w:uiPriority w:val="29"/>
    <w:qFormat/>
    <w:rsid w:val="002042E9"/>
    <w:pPr>
      <w:spacing w:after="0" w:line="240" w:lineRule="auto"/>
    </w:pPr>
    <w:rPr>
      <w:rFonts w:ascii="Arial" w:eastAsia="Times New Roman" w:hAnsi="Arial" w:cs="Arial"/>
      <w:i/>
      <w:iCs/>
      <w:color w:val="000000"/>
      <w:sz w:val="24"/>
      <w:szCs w:val="24"/>
    </w:rPr>
  </w:style>
  <w:style w:type="character" w:customStyle="1" w:styleId="QuoteChar">
    <w:name w:val="Quote Char"/>
    <w:basedOn w:val="DefaultParagraphFont"/>
    <w:link w:val="Quote"/>
    <w:uiPriority w:val="29"/>
    <w:rsid w:val="002042E9"/>
    <w:rPr>
      <w:rFonts w:ascii="Arial" w:eastAsia="Times New Roman" w:hAnsi="Arial" w:cs="Arial"/>
      <w:i/>
      <w:iCs/>
      <w:color w:val="000000"/>
      <w:sz w:val="24"/>
      <w:szCs w:val="24"/>
    </w:rPr>
  </w:style>
  <w:style w:type="paragraph" w:styleId="NoSpacing">
    <w:name w:val="No Spacing"/>
    <w:link w:val="NoSpacingChar"/>
    <w:uiPriority w:val="1"/>
    <w:qFormat/>
    <w:rsid w:val="00B03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03C5A"/>
    <w:rPr>
      <w:rFonts w:eastAsiaTheme="minorEastAsia"/>
      <w:lang w:val="en-US" w:eastAsia="ja-JP"/>
    </w:rPr>
  </w:style>
  <w:style w:type="paragraph" w:styleId="Header">
    <w:name w:val="header"/>
    <w:basedOn w:val="Normal"/>
    <w:link w:val="HeaderChar"/>
    <w:uiPriority w:val="99"/>
    <w:unhideWhenUsed/>
    <w:rsid w:val="002C5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AD1"/>
  </w:style>
  <w:style w:type="paragraph" w:styleId="Footer">
    <w:name w:val="footer"/>
    <w:basedOn w:val="Normal"/>
    <w:link w:val="FooterChar"/>
    <w:uiPriority w:val="99"/>
    <w:unhideWhenUsed/>
    <w:rsid w:val="002C5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AD1"/>
  </w:style>
  <w:style w:type="paragraph" w:styleId="Revision">
    <w:name w:val="Revision"/>
    <w:hidden/>
    <w:uiPriority w:val="99"/>
    <w:semiHidden/>
    <w:rsid w:val="009D593E"/>
    <w:pPr>
      <w:spacing w:after="0" w:line="240" w:lineRule="auto"/>
    </w:pPr>
  </w:style>
  <w:style w:type="character" w:styleId="Hyperlink">
    <w:name w:val="Hyperlink"/>
    <w:basedOn w:val="DefaultParagraphFont"/>
    <w:uiPriority w:val="99"/>
    <w:unhideWhenUsed/>
    <w:rsid w:val="00815BD4"/>
    <w:rPr>
      <w:color w:val="0563C1" w:themeColor="hyperlink"/>
      <w:u w:val="single"/>
    </w:rPr>
  </w:style>
  <w:style w:type="character" w:customStyle="1" w:styleId="UnresolvedMention1">
    <w:name w:val="Unresolved Mention1"/>
    <w:basedOn w:val="DefaultParagraphFont"/>
    <w:uiPriority w:val="99"/>
    <w:semiHidden/>
    <w:unhideWhenUsed/>
    <w:rsid w:val="00815BD4"/>
    <w:rPr>
      <w:color w:val="605E5C"/>
      <w:shd w:val="clear" w:color="auto" w:fill="E1DFDD"/>
    </w:rPr>
  </w:style>
  <w:style w:type="character" w:styleId="Strong">
    <w:name w:val="Strong"/>
    <w:uiPriority w:val="22"/>
    <w:qFormat/>
    <w:rsid w:val="00BD6AB3"/>
    <w:rPr>
      <w:b/>
      <w:bCs/>
    </w:rPr>
  </w:style>
  <w:style w:type="character" w:styleId="FollowedHyperlink">
    <w:name w:val="FollowedHyperlink"/>
    <w:basedOn w:val="DefaultParagraphFont"/>
    <w:uiPriority w:val="99"/>
    <w:semiHidden/>
    <w:unhideWhenUsed/>
    <w:rsid w:val="00BD6AB3"/>
    <w:rPr>
      <w:color w:val="954F72" w:themeColor="followedHyperlink"/>
      <w:u w:val="single"/>
    </w:rPr>
  </w:style>
  <w:style w:type="table" w:styleId="TableGrid">
    <w:name w:val="Table Grid"/>
    <w:basedOn w:val="TableNormal"/>
    <w:uiPriority w:val="39"/>
    <w:rsid w:val="00FE10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6471"/>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D16471"/>
    <w:rPr>
      <w:rFonts w:ascii="Arial" w:eastAsia="Arial" w:hAnsi="Arial" w:cs="Arial"/>
      <w:lang w:val="en-US"/>
    </w:rPr>
  </w:style>
  <w:style w:type="paragraph" w:styleId="Title">
    <w:name w:val="Title"/>
    <w:basedOn w:val="Normal"/>
    <w:next w:val="Normal"/>
    <w:link w:val="TitleChar"/>
    <w:uiPriority w:val="10"/>
    <w:qFormat/>
    <w:rsid w:val="00D16471"/>
    <w:pPr>
      <w:widowControl w:val="0"/>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D16471"/>
    <w:rPr>
      <w:rFonts w:asciiTheme="majorHAnsi" w:eastAsiaTheme="majorEastAsia" w:hAnsiTheme="majorHAnsi" w:cstheme="majorBidi"/>
      <w:spacing w:val="-10"/>
      <w:kern w:val="28"/>
      <w:sz w:val="56"/>
      <w:szCs w:val="56"/>
      <w:lang w:val="en-US"/>
    </w:rPr>
  </w:style>
  <w:style w:type="character" w:styleId="SubtleEmphasis">
    <w:name w:val="Subtle Emphasis"/>
    <w:basedOn w:val="DefaultParagraphFont"/>
    <w:uiPriority w:val="19"/>
    <w:qFormat/>
    <w:rsid w:val="00D16471"/>
    <w:rPr>
      <w:i/>
      <w:iCs/>
      <w:color w:val="404040" w:themeColor="text1" w:themeTint="BF"/>
    </w:rPr>
  </w:style>
  <w:style w:type="paragraph" w:customStyle="1" w:styleId="Default">
    <w:name w:val="Default"/>
    <w:rsid w:val="00D16471"/>
    <w:pPr>
      <w:autoSpaceDE w:val="0"/>
      <w:autoSpaceDN w:val="0"/>
      <w:adjustRightInd w:val="0"/>
      <w:spacing w:after="0" w:line="240" w:lineRule="auto"/>
    </w:pPr>
    <w:rPr>
      <w:rFonts w:ascii="Arial" w:eastAsia="Calibri" w:hAnsi="Arial" w:cs="Arial"/>
      <w:color w:val="000000"/>
      <w:sz w:val="24"/>
      <w:szCs w:val="24"/>
    </w:rPr>
  </w:style>
  <w:style w:type="paragraph" w:customStyle="1" w:styleId="TableParagraph">
    <w:name w:val="Table Paragraph"/>
    <w:basedOn w:val="Normal"/>
    <w:uiPriority w:val="1"/>
    <w:qFormat/>
    <w:rsid w:val="003E7E3B"/>
    <w:pPr>
      <w:widowControl w:val="0"/>
      <w:spacing w:after="0" w:line="240" w:lineRule="auto"/>
      <w:ind w:left="103"/>
    </w:pPr>
    <w:rPr>
      <w:rFonts w:ascii="Arial" w:eastAsia="Arial" w:hAnsi="Arial" w:cs="Arial"/>
      <w:lang w:val="en-US"/>
    </w:rPr>
  </w:style>
  <w:style w:type="table" w:customStyle="1" w:styleId="TableGrid1">
    <w:name w:val="Table Grid1"/>
    <w:basedOn w:val="TableNormal"/>
    <w:next w:val="TableGrid"/>
    <w:uiPriority w:val="39"/>
    <w:rsid w:val="00D11A6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716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9640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5303"/>
    <w:rPr>
      <w:i/>
      <w:iCs/>
    </w:rPr>
  </w:style>
  <w:style w:type="paragraph" w:styleId="FootnoteText">
    <w:name w:val="footnote text"/>
    <w:basedOn w:val="Normal"/>
    <w:link w:val="FootnoteTextChar"/>
    <w:uiPriority w:val="99"/>
    <w:unhideWhenUsed/>
    <w:rsid w:val="00FA23B5"/>
    <w:pPr>
      <w:widowControl w:val="0"/>
      <w:spacing w:after="0" w:line="240" w:lineRule="auto"/>
    </w:pPr>
    <w:rPr>
      <w:rFonts w:ascii="Arial" w:eastAsia="Arial" w:hAnsi="Arial" w:cs="Arial"/>
      <w:sz w:val="20"/>
      <w:szCs w:val="20"/>
      <w:lang w:val="en-US"/>
    </w:rPr>
  </w:style>
  <w:style w:type="character" w:customStyle="1" w:styleId="FootnoteTextChar">
    <w:name w:val="Footnote Text Char"/>
    <w:basedOn w:val="DefaultParagraphFont"/>
    <w:link w:val="FootnoteText"/>
    <w:uiPriority w:val="99"/>
    <w:rsid w:val="00FA23B5"/>
    <w:rPr>
      <w:rFonts w:ascii="Arial" w:eastAsia="Arial" w:hAnsi="Arial" w:cs="Arial"/>
      <w:sz w:val="20"/>
      <w:szCs w:val="20"/>
      <w:lang w:val="en-US"/>
    </w:rPr>
  </w:style>
  <w:style w:type="character" w:styleId="FootnoteReference">
    <w:name w:val="footnote reference"/>
    <w:basedOn w:val="DefaultParagraphFont"/>
    <w:uiPriority w:val="99"/>
    <w:unhideWhenUsed/>
    <w:rsid w:val="00FA23B5"/>
    <w:rPr>
      <w:vertAlign w:val="superscript"/>
    </w:rPr>
  </w:style>
  <w:style w:type="paragraph" w:styleId="NormalWeb">
    <w:name w:val="Normal (Web)"/>
    <w:basedOn w:val="Normal"/>
    <w:uiPriority w:val="99"/>
    <w:unhideWhenUsed/>
    <w:rsid w:val="00FA23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uiPriority w:val="39"/>
    <w:qFormat/>
    <w:rsid w:val="00C962E6"/>
    <w:pPr>
      <w:widowControl w:val="0"/>
      <w:autoSpaceDE w:val="0"/>
      <w:autoSpaceDN w:val="0"/>
      <w:spacing w:before="338" w:after="0" w:line="240" w:lineRule="auto"/>
      <w:ind w:left="753" w:hanging="362"/>
    </w:pPr>
    <w:rPr>
      <w:rFonts w:ascii="Calibri Light" w:eastAsia="Calibri Light" w:hAnsi="Calibri Light" w:cs="Calibri Light"/>
      <w:sz w:val="24"/>
      <w:szCs w:val="24"/>
      <w:lang w:val="en-US"/>
    </w:rPr>
  </w:style>
  <w:style w:type="paragraph" w:styleId="TOC2">
    <w:name w:val="toc 2"/>
    <w:basedOn w:val="Normal"/>
    <w:uiPriority w:val="39"/>
    <w:qFormat/>
    <w:rsid w:val="00C962E6"/>
    <w:pPr>
      <w:widowControl w:val="0"/>
      <w:autoSpaceDE w:val="0"/>
      <w:autoSpaceDN w:val="0"/>
      <w:spacing w:before="24" w:after="0" w:line="240" w:lineRule="auto"/>
      <w:ind w:left="753" w:hanging="433"/>
    </w:pPr>
    <w:rPr>
      <w:rFonts w:ascii="Calibri Light" w:eastAsia="Calibri Light" w:hAnsi="Calibri Light" w:cs="Calibri Light"/>
      <w:sz w:val="24"/>
      <w:szCs w:val="24"/>
      <w:lang w:val="en-US"/>
    </w:rPr>
  </w:style>
  <w:style w:type="paragraph" w:styleId="TOCHeading">
    <w:name w:val="TOC Heading"/>
    <w:basedOn w:val="Heading1"/>
    <w:next w:val="Normal"/>
    <w:uiPriority w:val="39"/>
    <w:unhideWhenUsed/>
    <w:qFormat/>
    <w:rsid w:val="008D71F7"/>
    <w:pPr>
      <w:outlineLvl w:val="9"/>
    </w:pPr>
  </w:style>
  <w:style w:type="paragraph" w:customStyle="1" w:styleId="TxBrp2">
    <w:name w:val="TxBr_p2"/>
    <w:basedOn w:val="Normal"/>
    <w:uiPriority w:val="99"/>
    <w:rsid w:val="008D71F7"/>
    <w:pPr>
      <w:widowControl w:val="0"/>
      <w:tabs>
        <w:tab w:val="left" w:pos="413"/>
      </w:tabs>
      <w:autoSpaceDE w:val="0"/>
      <w:autoSpaceDN w:val="0"/>
      <w:adjustRightInd w:val="0"/>
      <w:spacing w:after="0" w:line="240" w:lineRule="atLeast"/>
      <w:ind w:left="1366" w:hanging="413"/>
      <w:jc w:val="both"/>
    </w:pPr>
    <w:rPr>
      <w:rFonts w:ascii="Times New Roman" w:eastAsia="Times New Roman" w:hAnsi="Times New Roman" w:cs="Times New Roman"/>
      <w:sz w:val="20"/>
      <w:szCs w:val="24"/>
      <w:lang w:val="en-US"/>
    </w:rPr>
  </w:style>
  <w:style w:type="character" w:customStyle="1" w:styleId="username">
    <w:name w:val="username"/>
    <w:basedOn w:val="DefaultParagraphFont"/>
    <w:rsid w:val="008D71F7"/>
  </w:style>
  <w:style w:type="paragraph" w:styleId="BodyText2">
    <w:name w:val="Body Text 2"/>
    <w:basedOn w:val="Normal"/>
    <w:link w:val="BodyText2Char"/>
    <w:uiPriority w:val="99"/>
    <w:unhideWhenUsed/>
    <w:rsid w:val="008D71F7"/>
    <w:pPr>
      <w:spacing w:after="120" w:line="480" w:lineRule="auto"/>
    </w:pPr>
    <w:rPr>
      <w:rFonts w:ascii="Arial" w:eastAsia="Times New Roman" w:hAnsi="Arial" w:cs="Times New Roman"/>
      <w:szCs w:val="24"/>
    </w:rPr>
  </w:style>
  <w:style w:type="character" w:customStyle="1" w:styleId="BodyText2Char">
    <w:name w:val="Body Text 2 Char"/>
    <w:basedOn w:val="DefaultParagraphFont"/>
    <w:link w:val="BodyText2"/>
    <w:uiPriority w:val="99"/>
    <w:rsid w:val="008D71F7"/>
    <w:rPr>
      <w:rFonts w:ascii="Arial" w:eastAsia="Times New Roman" w:hAnsi="Arial" w:cs="Times New Roman"/>
      <w:szCs w:val="24"/>
    </w:rPr>
  </w:style>
  <w:style w:type="paragraph" w:customStyle="1" w:styleId="xmsonormal">
    <w:name w:val="x_msonormal"/>
    <w:basedOn w:val="Normal"/>
    <w:rsid w:val="008D71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D36359"/>
    <w:rPr>
      <w:color w:val="605E5C"/>
      <w:shd w:val="clear" w:color="auto" w:fill="E1DFDD"/>
    </w:rPr>
  </w:style>
  <w:style w:type="character" w:styleId="UnresolvedMention">
    <w:name w:val="Unresolved Mention"/>
    <w:basedOn w:val="DefaultParagraphFont"/>
    <w:uiPriority w:val="99"/>
    <w:semiHidden/>
    <w:unhideWhenUsed/>
    <w:rsid w:val="00C63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6336">
      <w:bodyDiv w:val="1"/>
      <w:marLeft w:val="0"/>
      <w:marRight w:val="0"/>
      <w:marTop w:val="0"/>
      <w:marBottom w:val="0"/>
      <w:divBdr>
        <w:top w:val="none" w:sz="0" w:space="0" w:color="auto"/>
        <w:left w:val="none" w:sz="0" w:space="0" w:color="auto"/>
        <w:bottom w:val="none" w:sz="0" w:space="0" w:color="auto"/>
        <w:right w:val="none" w:sz="0" w:space="0" w:color="auto"/>
      </w:divBdr>
    </w:div>
    <w:div w:id="314067017">
      <w:bodyDiv w:val="1"/>
      <w:marLeft w:val="0"/>
      <w:marRight w:val="0"/>
      <w:marTop w:val="0"/>
      <w:marBottom w:val="0"/>
      <w:divBdr>
        <w:top w:val="none" w:sz="0" w:space="0" w:color="auto"/>
        <w:left w:val="none" w:sz="0" w:space="0" w:color="auto"/>
        <w:bottom w:val="none" w:sz="0" w:space="0" w:color="auto"/>
        <w:right w:val="none" w:sz="0" w:space="0" w:color="auto"/>
      </w:divBdr>
    </w:div>
    <w:div w:id="637998940">
      <w:bodyDiv w:val="1"/>
      <w:marLeft w:val="0"/>
      <w:marRight w:val="0"/>
      <w:marTop w:val="0"/>
      <w:marBottom w:val="0"/>
      <w:divBdr>
        <w:top w:val="none" w:sz="0" w:space="0" w:color="auto"/>
        <w:left w:val="none" w:sz="0" w:space="0" w:color="auto"/>
        <w:bottom w:val="none" w:sz="0" w:space="0" w:color="auto"/>
        <w:right w:val="none" w:sz="0" w:space="0" w:color="auto"/>
      </w:divBdr>
    </w:div>
    <w:div w:id="823668266">
      <w:bodyDiv w:val="1"/>
      <w:marLeft w:val="0"/>
      <w:marRight w:val="0"/>
      <w:marTop w:val="0"/>
      <w:marBottom w:val="0"/>
      <w:divBdr>
        <w:top w:val="none" w:sz="0" w:space="0" w:color="auto"/>
        <w:left w:val="none" w:sz="0" w:space="0" w:color="auto"/>
        <w:bottom w:val="none" w:sz="0" w:space="0" w:color="auto"/>
        <w:right w:val="none" w:sz="0" w:space="0" w:color="auto"/>
      </w:divBdr>
    </w:div>
    <w:div w:id="879245853">
      <w:bodyDiv w:val="1"/>
      <w:marLeft w:val="0"/>
      <w:marRight w:val="0"/>
      <w:marTop w:val="0"/>
      <w:marBottom w:val="0"/>
      <w:divBdr>
        <w:top w:val="none" w:sz="0" w:space="0" w:color="auto"/>
        <w:left w:val="none" w:sz="0" w:space="0" w:color="auto"/>
        <w:bottom w:val="none" w:sz="0" w:space="0" w:color="auto"/>
        <w:right w:val="none" w:sz="0" w:space="0" w:color="auto"/>
      </w:divBdr>
    </w:div>
    <w:div w:id="991909339">
      <w:bodyDiv w:val="1"/>
      <w:marLeft w:val="0"/>
      <w:marRight w:val="0"/>
      <w:marTop w:val="0"/>
      <w:marBottom w:val="0"/>
      <w:divBdr>
        <w:top w:val="none" w:sz="0" w:space="0" w:color="auto"/>
        <w:left w:val="none" w:sz="0" w:space="0" w:color="auto"/>
        <w:bottom w:val="none" w:sz="0" w:space="0" w:color="auto"/>
        <w:right w:val="none" w:sz="0" w:space="0" w:color="auto"/>
      </w:divBdr>
    </w:div>
    <w:div w:id="1154957315">
      <w:bodyDiv w:val="1"/>
      <w:marLeft w:val="0"/>
      <w:marRight w:val="0"/>
      <w:marTop w:val="0"/>
      <w:marBottom w:val="0"/>
      <w:divBdr>
        <w:top w:val="none" w:sz="0" w:space="0" w:color="auto"/>
        <w:left w:val="none" w:sz="0" w:space="0" w:color="auto"/>
        <w:bottom w:val="none" w:sz="0" w:space="0" w:color="auto"/>
        <w:right w:val="none" w:sz="0" w:space="0" w:color="auto"/>
      </w:divBdr>
    </w:div>
    <w:div w:id="1813714203">
      <w:bodyDiv w:val="1"/>
      <w:marLeft w:val="0"/>
      <w:marRight w:val="0"/>
      <w:marTop w:val="0"/>
      <w:marBottom w:val="0"/>
      <w:divBdr>
        <w:top w:val="none" w:sz="0" w:space="0" w:color="auto"/>
        <w:left w:val="none" w:sz="0" w:space="0" w:color="auto"/>
        <w:bottom w:val="none" w:sz="0" w:space="0" w:color="auto"/>
        <w:right w:val="none" w:sz="0" w:space="0" w:color="auto"/>
      </w:divBdr>
    </w:div>
    <w:div w:id="193254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o@bolton.ac.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ub.bolton.ac.uk/Quality/RM/InternalSubjectReview/Home.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00000000000%20Programme%20Approval%20Handbook%202022-23\Apprenticeship%20Process%20docs%20080822\Please%20refer%20to%20the%20Programme%20Approval%20web%20page%20for%20this%20informa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6F5EC6-09B9-4119-8E86-61E0B713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4574</Words>
  <Characters>26075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PRR Annex 5:          Critical Appraisal</vt:lpstr>
    </vt:vector>
  </TitlesOfParts>
  <Company/>
  <LinksUpToDate>false</LinksUpToDate>
  <CharactersWithSpaces>30588</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PRR 2023-24  PRR Handbook without Annexes</dc:title>
  <dc:subject>
  </dc:subject>
  <dc:creator>Standards and Enhancement Office</dc:creator>
  <cp:keywords>
  </cp:keywords>
  <dc:description>
  </dc:description>
  <cp:lastModifiedBy>Hilary Birtwistle</cp:lastModifiedBy>
  <cp:revision>6</cp:revision>
  <cp:lastPrinted>2020-10-20T09:21:00Z</cp:lastPrinted>
  <dcterms:created xsi:type="dcterms:W3CDTF">2023-10-27T11:04:00Z</dcterms:created>
  <dcterms:modified xsi:type="dcterms:W3CDTF">2023-10-30T11:31:14Z</dcterms:modified>
</cp:coreProperties>-30T11:23:00Z</dcterms:modified></cp:coreProperties>
</file>