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15"/>
        <w:tblW w:w="14879" w:type="dxa"/>
        <w:tblLayout w:type="fixed"/>
        <w:tblLook w:val="04A0" w:firstRow="1" w:lastRow="0" w:firstColumn="1" w:lastColumn="0" w:noHBand="0" w:noVBand="1"/>
      </w:tblPr>
      <w:tblGrid>
        <w:gridCol w:w="6516"/>
        <w:gridCol w:w="8363"/>
      </w:tblGrid>
      <w:tr w:rsidRPr="00084797" w:rsidR="00084797" w:rsidTr="00A35A9C" w14:paraId="03C607D4" w14:textId="77777777">
        <w:trPr>
          <w:trHeight w:val="126"/>
        </w:trPr>
        <w:tc>
          <w:tcPr>
            <w:tcW w:w="6516" w:type="dxa"/>
          </w:tcPr>
          <w:p w:rsidRPr="00084797" w:rsidR="00084797" w:rsidP="00A35A9C" w:rsidRDefault="00084797" w14:paraId="30457EDD" w14:textId="77777777">
            <w:pPr>
              <w:rPr>
                <w:rFonts w:asciiTheme="majorHAnsi" w:hAnsiTheme="majorHAnsi"/>
                <w:b/>
                <w:noProof/>
                <w:color w:val="0033CC"/>
                <w:lang w:eastAsia="en-GB"/>
              </w:rPr>
            </w:pPr>
            <w:r w:rsidRPr="00084797">
              <w:rPr>
                <w:rFonts w:asciiTheme="majorHAnsi" w:hAnsiTheme="majorHAnsi"/>
                <w:b/>
                <w:noProof/>
                <w:color w:val="0033CC"/>
                <w:lang w:eastAsia="en-GB"/>
              </w:rPr>
              <w:t>DATABASE SCREEN SHOT:</w:t>
            </w:r>
          </w:p>
        </w:tc>
        <w:tc>
          <w:tcPr>
            <w:tcW w:w="8363" w:type="dxa"/>
          </w:tcPr>
          <w:p w:rsidRPr="00084797" w:rsidR="00084797" w:rsidP="00A35A9C" w:rsidRDefault="00084797" w14:paraId="7520BB80" w14:textId="77777777">
            <w:pPr>
              <w:rPr>
                <w:rFonts w:asciiTheme="majorHAnsi" w:hAnsiTheme="majorHAnsi"/>
                <w:b/>
                <w:color w:val="0033CC"/>
              </w:rPr>
            </w:pPr>
            <w:r w:rsidRPr="00084797">
              <w:rPr>
                <w:rFonts w:asciiTheme="majorHAnsi" w:hAnsiTheme="majorHAnsi"/>
                <w:b/>
                <w:color w:val="0033CC"/>
              </w:rPr>
              <w:t xml:space="preserve">GUIDANCE NOTES: </w:t>
            </w:r>
          </w:p>
        </w:tc>
      </w:tr>
      <w:tr w:rsidRPr="00084797" w:rsidR="00084797" w:rsidTr="00A35A9C" w14:paraId="46D75ECC" w14:textId="77777777">
        <w:trPr>
          <w:trHeight w:val="271"/>
        </w:trPr>
        <w:tc>
          <w:tcPr>
            <w:tcW w:w="6516" w:type="dxa"/>
            <w:vMerge w:val="restart"/>
          </w:tcPr>
          <w:p w:rsidRPr="00084797" w:rsidR="00084797" w:rsidP="00A35A9C" w:rsidRDefault="00084797" w14:paraId="5F26F9E6" w14:textId="77777777">
            <w:pPr>
              <w:rPr>
                <w:rFonts w:asciiTheme="majorHAnsi" w:hAnsiTheme="majorHAnsi"/>
                <w:sz w:val="24"/>
                <w:szCs w:val="24"/>
              </w:rPr>
            </w:pPr>
            <w:r w:rsidRPr="00084797">
              <w:rPr>
                <w:noProof/>
              </w:rPr>
              <w:drawing>
                <wp:inline distT="0" distB="0" distL="0" distR="0" wp14:anchorId="75EC3127" wp14:editId="01269916">
                  <wp:extent cx="4371975" cy="58542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983" t="6861" r="66352" b="4291"/>
                          <a:stretch/>
                        </pic:blipFill>
                        <pic:spPr bwMode="auto">
                          <a:xfrm>
                            <a:off x="0" y="0"/>
                            <a:ext cx="4383063" cy="5869147"/>
                          </a:xfrm>
                          <a:prstGeom prst="rect">
                            <a:avLst/>
                          </a:prstGeom>
                          <a:ln>
                            <a:noFill/>
                          </a:ln>
                          <a:extLst>
                            <a:ext uri="{53640926-AAD7-44D8-BBD7-CCE9431645EC}">
                              <a14:shadowObscured xmlns:a14="http://schemas.microsoft.com/office/drawing/2010/main"/>
                            </a:ext>
                          </a:extLst>
                        </pic:spPr>
                      </pic:pic>
                    </a:graphicData>
                  </a:graphic>
                </wp:inline>
              </w:drawing>
            </w:r>
          </w:p>
        </w:tc>
        <w:tc>
          <w:tcPr>
            <w:tcW w:w="8363" w:type="dxa"/>
          </w:tcPr>
          <w:p w:rsidRPr="00084797" w:rsidR="00084797" w:rsidP="00A35A9C" w:rsidRDefault="00084797" w14:paraId="754DDAFF" w14:textId="77777777">
            <w:pPr>
              <w:rPr>
                <w:rFonts w:asciiTheme="majorHAnsi" w:hAnsiTheme="majorHAnsi"/>
                <w:sz w:val="20"/>
                <w:szCs w:val="20"/>
              </w:rPr>
            </w:pPr>
            <w:r w:rsidRPr="00084797">
              <w:rPr>
                <w:rFonts w:asciiTheme="majorHAnsi" w:hAnsiTheme="majorHAnsi"/>
                <w:b/>
                <w:color w:val="0033CC"/>
                <w:sz w:val="20"/>
                <w:szCs w:val="20"/>
              </w:rPr>
              <w:t xml:space="preserve">Programme Code: </w:t>
            </w:r>
            <w:r w:rsidRPr="00084797">
              <w:rPr>
                <w:rFonts w:asciiTheme="majorHAnsi" w:hAnsiTheme="majorHAnsi"/>
                <w:sz w:val="20"/>
                <w:szCs w:val="20"/>
              </w:rPr>
              <w:t xml:space="preserve">The Programme Code is generated by the Standards and Enhancement Office (SEO), together with the Programme Specification “shell”, following the planning meeting. </w:t>
            </w:r>
          </w:p>
        </w:tc>
      </w:tr>
      <w:tr w:rsidRPr="00084797" w:rsidR="00084797" w:rsidTr="00A35A9C" w14:paraId="33D3AE85" w14:textId="77777777">
        <w:trPr>
          <w:trHeight w:val="990"/>
        </w:trPr>
        <w:tc>
          <w:tcPr>
            <w:tcW w:w="6516" w:type="dxa"/>
            <w:vMerge/>
          </w:tcPr>
          <w:p w:rsidRPr="00084797" w:rsidR="00084797" w:rsidP="00A35A9C" w:rsidRDefault="00084797" w14:paraId="4F5CA32E" w14:textId="77777777">
            <w:pPr>
              <w:rPr>
                <w:rFonts w:asciiTheme="majorHAnsi" w:hAnsiTheme="majorHAnsi"/>
                <w:sz w:val="24"/>
                <w:szCs w:val="24"/>
              </w:rPr>
            </w:pPr>
          </w:p>
        </w:tc>
        <w:tc>
          <w:tcPr>
            <w:tcW w:w="8363" w:type="dxa"/>
          </w:tcPr>
          <w:p w:rsidRPr="00084797" w:rsidR="00084797" w:rsidP="00A35A9C" w:rsidRDefault="00084797" w14:paraId="2FED0B35" w14:textId="52150A4F">
            <w:pPr>
              <w:rPr>
                <w:rFonts w:asciiTheme="majorHAnsi" w:hAnsiTheme="majorHAnsi"/>
                <w:sz w:val="20"/>
                <w:szCs w:val="20"/>
              </w:rPr>
            </w:pPr>
            <w:r w:rsidRPr="00084797">
              <w:rPr>
                <w:rFonts w:asciiTheme="majorHAnsi" w:hAnsiTheme="majorHAnsi"/>
                <w:b/>
                <w:color w:val="0033CC"/>
                <w:sz w:val="20"/>
                <w:szCs w:val="20"/>
              </w:rPr>
              <w:t xml:space="preserve">Programme Title: </w:t>
            </w:r>
            <w:r w:rsidRPr="00084797">
              <w:rPr>
                <w:rFonts w:asciiTheme="majorHAnsi" w:hAnsiTheme="majorHAnsi"/>
                <w:sz w:val="20"/>
                <w:szCs w:val="20"/>
              </w:rPr>
              <w:t xml:space="preserve">Enter the name of the programme – </w:t>
            </w:r>
            <w:r w:rsidRPr="00084797">
              <w:rPr>
                <w:rFonts w:asciiTheme="majorHAnsi" w:hAnsiTheme="majorHAnsi"/>
                <w:b/>
                <w:sz w:val="20"/>
                <w:szCs w:val="20"/>
              </w:rPr>
              <w:t>with (Hons) as a prefix</w:t>
            </w:r>
            <w:r w:rsidRPr="00084797">
              <w:rPr>
                <w:rFonts w:asciiTheme="majorHAnsi" w:hAnsiTheme="majorHAnsi"/>
                <w:sz w:val="20"/>
                <w:szCs w:val="20"/>
              </w:rPr>
              <w:t xml:space="preserve"> if the specification relates to an </w:t>
            </w:r>
            <w:proofErr w:type="gramStart"/>
            <w:r w:rsidRPr="00084797">
              <w:rPr>
                <w:rFonts w:asciiTheme="majorHAnsi" w:hAnsiTheme="majorHAnsi"/>
                <w:sz w:val="20"/>
                <w:szCs w:val="20"/>
              </w:rPr>
              <w:t>honours</w:t>
            </w:r>
            <w:proofErr w:type="gramEnd"/>
            <w:r w:rsidRPr="00084797">
              <w:rPr>
                <w:rFonts w:asciiTheme="majorHAnsi" w:hAnsiTheme="majorHAnsi"/>
                <w:sz w:val="20"/>
                <w:szCs w:val="20"/>
              </w:rPr>
              <w:t xml:space="preserve"> degree. </w:t>
            </w:r>
            <w:r w:rsidRPr="00084797">
              <w:rPr>
                <w:rFonts w:asciiTheme="majorHAnsi" w:hAnsiTheme="majorHAnsi"/>
                <w:b/>
                <w:sz w:val="20"/>
                <w:szCs w:val="20"/>
              </w:rPr>
              <w:t>Do not include the qualification letters</w:t>
            </w:r>
            <w:r w:rsidRPr="00084797">
              <w:rPr>
                <w:rFonts w:asciiTheme="majorHAnsi" w:hAnsiTheme="majorHAnsi"/>
                <w:sz w:val="20"/>
                <w:szCs w:val="20"/>
              </w:rPr>
              <w:t xml:space="preserve"> e.g. </w:t>
            </w:r>
            <w:proofErr w:type="spellStart"/>
            <w:r w:rsidRPr="00084797">
              <w:rPr>
                <w:rFonts w:asciiTheme="majorHAnsi" w:hAnsiTheme="majorHAnsi"/>
                <w:sz w:val="20"/>
                <w:szCs w:val="20"/>
              </w:rPr>
              <w:t>FdSc</w:t>
            </w:r>
            <w:proofErr w:type="spellEnd"/>
            <w:r w:rsidRPr="00084797">
              <w:rPr>
                <w:rFonts w:asciiTheme="majorHAnsi" w:hAnsiTheme="majorHAnsi"/>
                <w:sz w:val="20"/>
                <w:szCs w:val="20"/>
              </w:rPr>
              <w:t xml:space="preserve">, </w:t>
            </w:r>
            <w:proofErr w:type="spellStart"/>
            <w:r w:rsidRPr="00084797">
              <w:rPr>
                <w:rFonts w:asciiTheme="majorHAnsi" w:hAnsiTheme="majorHAnsi"/>
                <w:sz w:val="20"/>
                <w:szCs w:val="20"/>
              </w:rPr>
              <w:t>BDes</w:t>
            </w:r>
            <w:proofErr w:type="spellEnd"/>
            <w:r w:rsidRPr="00084797">
              <w:rPr>
                <w:rFonts w:asciiTheme="majorHAnsi" w:hAnsiTheme="majorHAnsi"/>
                <w:sz w:val="20"/>
                <w:szCs w:val="20"/>
              </w:rPr>
              <w:t xml:space="preserve"> etc. </w:t>
            </w:r>
            <w:r w:rsidRPr="00084797">
              <w:rPr>
                <w:rFonts w:asciiTheme="majorHAnsi" w:hAnsiTheme="majorHAnsi"/>
                <w:b/>
                <w:sz w:val="20"/>
                <w:szCs w:val="20"/>
              </w:rPr>
              <w:t>or the place of delivery</w:t>
            </w:r>
            <w:r w:rsidRPr="00084797">
              <w:rPr>
                <w:rFonts w:asciiTheme="majorHAnsi" w:hAnsiTheme="majorHAnsi"/>
                <w:sz w:val="20"/>
                <w:szCs w:val="20"/>
              </w:rPr>
              <w:t xml:space="preserve"> in the title. Examples of titles: Business Management, Business Management (HE6 Top Up), Business Management with Foundation Year. </w:t>
            </w:r>
            <w:r w:rsidRPr="00084797">
              <w:rPr>
                <w:rFonts w:asciiTheme="majorHAnsi" w:hAnsiTheme="majorHAnsi"/>
                <w:b/>
                <w:sz w:val="20"/>
                <w:szCs w:val="20"/>
              </w:rPr>
              <w:t>For apprenticeship</w:t>
            </w:r>
            <w:r w:rsidRPr="00084797">
              <w:rPr>
                <w:rFonts w:asciiTheme="majorHAnsi" w:hAnsiTheme="majorHAnsi"/>
                <w:sz w:val="20"/>
                <w:szCs w:val="20"/>
              </w:rPr>
              <w:t xml:space="preserve"> </w:t>
            </w:r>
            <w:r w:rsidRPr="00084797">
              <w:rPr>
                <w:rFonts w:asciiTheme="majorHAnsi" w:hAnsiTheme="majorHAnsi"/>
                <w:b/>
                <w:sz w:val="20"/>
                <w:szCs w:val="20"/>
              </w:rPr>
              <w:t>programmes</w:t>
            </w:r>
            <w:r w:rsidRPr="00084797">
              <w:rPr>
                <w:rFonts w:asciiTheme="majorHAnsi" w:hAnsiTheme="majorHAnsi"/>
                <w:sz w:val="20"/>
                <w:szCs w:val="20"/>
              </w:rPr>
              <w:t xml:space="preserve"> add the name of the apprenticeship standard in brackets after the title. Identify if this is an integrated apprenticeship in the heading. </w:t>
            </w:r>
          </w:p>
        </w:tc>
      </w:tr>
      <w:tr w:rsidRPr="00084797" w:rsidR="00084797" w:rsidTr="00A35A9C" w14:paraId="4347A373" w14:textId="77777777">
        <w:trPr>
          <w:trHeight w:val="271"/>
        </w:trPr>
        <w:tc>
          <w:tcPr>
            <w:tcW w:w="6516" w:type="dxa"/>
            <w:vMerge/>
          </w:tcPr>
          <w:p w:rsidRPr="00084797" w:rsidR="00084797" w:rsidP="00A35A9C" w:rsidRDefault="00084797" w14:paraId="5ADAFBFB" w14:textId="77777777">
            <w:pPr>
              <w:rPr>
                <w:rFonts w:asciiTheme="majorHAnsi" w:hAnsiTheme="majorHAnsi"/>
                <w:sz w:val="24"/>
                <w:szCs w:val="24"/>
              </w:rPr>
            </w:pPr>
          </w:p>
        </w:tc>
        <w:tc>
          <w:tcPr>
            <w:tcW w:w="8363" w:type="dxa"/>
          </w:tcPr>
          <w:p w:rsidRPr="00084797" w:rsidR="00084797" w:rsidP="00A35A9C" w:rsidRDefault="00084797" w14:paraId="1E01B9F5" w14:textId="77777777">
            <w:pPr>
              <w:rPr>
                <w:rFonts w:asciiTheme="majorHAnsi" w:hAnsiTheme="majorHAnsi"/>
                <w:color w:val="0033CC"/>
                <w:sz w:val="20"/>
                <w:szCs w:val="20"/>
              </w:rPr>
            </w:pPr>
            <w:r w:rsidRPr="00084797">
              <w:rPr>
                <w:rFonts w:asciiTheme="majorHAnsi" w:hAnsiTheme="majorHAnsi"/>
                <w:b/>
                <w:color w:val="0033CC"/>
                <w:sz w:val="20"/>
                <w:szCs w:val="20"/>
              </w:rPr>
              <w:t xml:space="preserve">Awarding Institution: </w:t>
            </w:r>
            <w:r w:rsidRPr="00084797">
              <w:rPr>
                <w:rFonts w:asciiTheme="majorHAnsi" w:hAnsiTheme="majorHAnsi"/>
                <w:sz w:val="20"/>
                <w:szCs w:val="20"/>
              </w:rPr>
              <w:t>This will usually be the University of Bolton</w:t>
            </w:r>
          </w:p>
        </w:tc>
      </w:tr>
      <w:tr w:rsidRPr="00084797" w:rsidR="00084797" w:rsidTr="00A35A9C" w14:paraId="00590BC1" w14:textId="77777777">
        <w:trPr>
          <w:trHeight w:val="243"/>
        </w:trPr>
        <w:tc>
          <w:tcPr>
            <w:tcW w:w="6516" w:type="dxa"/>
            <w:vMerge/>
          </w:tcPr>
          <w:p w:rsidRPr="00084797" w:rsidR="00084797" w:rsidP="00A35A9C" w:rsidRDefault="00084797" w14:paraId="2E565C81" w14:textId="77777777">
            <w:pPr>
              <w:rPr>
                <w:rFonts w:asciiTheme="majorHAnsi" w:hAnsiTheme="majorHAnsi"/>
                <w:sz w:val="24"/>
                <w:szCs w:val="24"/>
              </w:rPr>
            </w:pPr>
          </w:p>
        </w:tc>
        <w:tc>
          <w:tcPr>
            <w:tcW w:w="8363" w:type="dxa"/>
          </w:tcPr>
          <w:p w:rsidRPr="00084797" w:rsidR="00084797" w:rsidP="00A35A9C" w:rsidRDefault="00084797" w14:paraId="42277FA7" w14:textId="77777777">
            <w:pPr>
              <w:rPr>
                <w:rFonts w:asciiTheme="majorHAnsi" w:hAnsiTheme="majorHAnsi"/>
                <w:sz w:val="20"/>
                <w:szCs w:val="20"/>
              </w:rPr>
            </w:pPr>
            <w:r w:rsidRPr="00084797">
              <w:rPr>
                <w:rFonts w:asciiTheme="majorHAnsi" w:hAnsiTheme="majorHAnsi"/>
                <w:b/>
                <w:color w:val="0033CC"/>
                <w:sz w:val="20"/>
                <w:szCs w:val="20"/>
              </w:rPr>
              <w:t xml:space="preserve">Delivering Institution: </w:t>
            </w:r>
            <w:r w:rsidRPr="00084797">
              <w:rPr>
                <w:rFonts w:asciiTheme="majorHAnsi" w:hAnsiTheme="majorHAnsi"/>
                <w:sz w:val="18"/>
                <w:szCs w:val="18"/>
              </w:rPr>
              <w:t>This will be the University of Bolton unless the programme is delivered by a partner.</w:t>
            </w:r>
            <w:r w:rsidRPr="00084797">
              <w:rPr>
                <w:rFonts w:asciiTheme="majorHAnsi" w:hAnsiTheme="majorHAnsi"/>
                <w:sz w:val="20"/>
                <w:szCs w:val="20"/>
              </w:rPr>
              <w:t xml:space="preserve"> </w:t>
            </w:r>
          </w:p>
        </w:tc>
      </w:tr>
      <w:tr w:rsidRPr="00084797" w:rsidR="00084797" w:rsidTr="00A35A9C" w14:paraId="499861E8" w14:textId="77777777">
        <w:trPr>
          <w:trHeight w:val="540"/>
        </w:trPr>
        <w:tc>
          <w:tcPr>
            <w:tcW w:w="6516" w:type="dxa"/>
            <w:vMerge/>
          </w:tcPr>
          <w:p w:rsidRPr="00084797" w:rsidR="00084797" w:rsidP="00A35A9C" w:rsidRDefault="00084797" w14:paraId="732495AB" w14:textId="77777777">
            <w:pPr>
              <w:rPr>
                <w:rFonts w:asciiTheme="majorHAnsi" w:hAnsiTheme="majorHAnsi"/>
                <w:sz w:val="24"/>
                <w:szCs w:val="24"/>
              </w:rPr>
            </w:pPr>
          </w:p>
        </w:tc>
        <w:tc>
          <w:tcPr>
            <w:tcW w:w="8363" w:type="dxa"/>
          </w:tcPr>
          <w:p w:rsidRPr="00084797" w:rsidR="00084797" w:rsidP="00A35A9C" w:rsidRDefault="00084797" w14:paraId="5D8EC7EB" w14:textId="77777777">
            <w:pPr>
              <w:rPr>
                <w:rFonts w:asciiTheme="majorHAnsi" w:hAnsiTheme="majorHAnsi"/>
                <w:sz w:val="20"/>
                <w:szCs w:val="20"/>
              </w:rPr>
            </w:pPr>
            <w:r w:rsidRPr="00084797">
              <w:rPr>
                <w:rFonts w:asciiTheme="majorHAnsi" w:hAnsiTheme="majorHAnsi"/>
                <w:b/>
                <w:color w:val="0033CC"/>
                <w:sz w:val="20"/>
                <w:szCs w:val="20"/>
              </w:rPr>
              <w:t>UCAS Code:</w:t>
            </w:r>
            <w:r w:rsidRPr="00084797">
              <w:rPr>
                <w:rFonts w:asciiTheme="majorHAnsi" w:hAnsiTheme="majorHAnsi"/>
                <w:color w:val="0033CC"/>
                <w:sz w:val="20"/>
                <w:szCs w:val="20"/>
              </w:rPr>
              <w:t xml:space="preserve"> </w:t>
            </w:r>
            <w:r w:rsidRPr="00084797">
              <w:rPr>
                <w:rFonts w:asciiTheme="majorHAnsi" w:hAnsiTheme="majorHAnsi"/>
                <w:sz w:val="20"/>
                <w:szCs w:val="20"/>
              </w:rPr>
              <w:t xml:space="preserve">Please contact Recruitment and Admissions (Off-campus partners will need to contact their Partnership Co-ordinator). </w:t>
            </w:r>
          </w:p>
        </w:tc>
      </w:tr>
      <w:tr w:rsidRPr="00084797" w:rsidR="00084797" w:rsidTr="00A35A9C" w14:paraId="515B0824" w14:textId="77777777">
        <w:trPr>
          <w:trHeight w:val="201"/>
        </w:trPr>
        <w:tc>
          <w:tcPr>
            <w:tcW w:w="6516" w:type="dxa"/>
            <w:vMerge/>
          </w:tcPr>
          <w:p w:rsidRPr="00084797" w:rsidR="00084797" w:rsidP="00A35A9C" w:rsidRDefault="00084797" w14:paraId="75F0CB75" w14:textId="77777777">
            <w:pPr>
              <w:rPr>
                <w:rFonts w:asciiTheme="majorHAnsi" w:hAnsiTheme="majorHAnsi"/>
                <w:sz w:val="24"/>
                <w:szCs w:val="24"/>
              </w:rPr>
            </w:pPr>
          </w:p>
        </w:tc>
        <w:tc>
          <w:tcPr>
            <w:tcW w:w="8363" w:type="dxa"/>
          </w:tcPr>
          <w:p w:rsidRPr="00084797" w:rsidR="00084797" w:rsidP="00A35A9C" w:rsidRDefault="00084797" w14:paraId="31BA40F7" w14:textId="77777777">
            <w:pPr>
              <w:rPr>
                <w:sz w:val="20"/>
                <w:szCs w:val="20"/>
              </w:rPr>
            </w:pPr>
            <w:r w:rsidRPr="00084797">
              <w:rPr>
                <w:rFonts w:asciiTheme="majorHAnsi" w:hAnsiTheme="majorHAnsi"/>
                <w:b/>
                <w:color w:val="0033CC"/>
                <w:sz w:val="20"/>
                <w:szCs w:val="20"/>
              </w:rPr>
              <w:t>HECOS Code:</w:t>
            </w:r>
            <w:r w:rsidRPr="00084797">
              <w:rPr>
                <w:rFonts w:asciiTheme="majorHAnsi" w:hAnsiTheme="majorHAnsi"/>
                <w:color w:val="0033CC"/>
                <w:sz w:val="20"/>
                <w:szCs w:val="20"/>
              </w:rPr>
              <w:t xml:space="preserve"> </w:t>
            </w:r>
            <w:r w:rsidRPr="00084797">
              <w:rPr>
                <w:rFonts w:asciiTheme="majorHAnsi" w:hAnsiTheme="majorHAnsi"/>
                <w:sz w:val="20"/>
                <w:szCs w:val="20"/>
              </w:rPr>
              <w:t>S</w:t>
            </w:r>
            <w:r w:rsidRPr="00084797">
              <w:rPr>
                <w:rFonts w:asciiTheme="majorHAnsi" w:hAnsiTheme="majorHAnsi" w:cstheme="majorHAnsi"/>
                <w:sz w:val="20"/>
                <w:szCs w:val="20"/>
              </w:rPr>
              <w:t xml:space="preserve">ee: </w:t>
            </w:r>
            <w:hyperlink w:history="1" r:id="rId8">
              <w:r w:rsidRPr="00084797">
                <w:rPr>
                  <w:rStyle w:val="Hyperlink"/>
                  <w:rFonts w:asciiTheme="majorHAnsi" w:hAnsiTheme="majorHAnsi" w:cstheme="majorHAnsi"/>
                  <w:sz w:val="20"/>
                  <w:szCs w:val="20"/>
                </w:rPr>
                <w:t>https://www.hesa.ac.uk/collection/c22061/a/hecos</w:t>
              </w:r>
            </w:hyperlink>
            <w:r w:rsidRPr="00084797">
              <w:rPr>
                <w:rStyle w:val="Hyperlink"/>
                <w:rFonts w:asciiTheme="majorHAnsi" w:hAnsiTheme="majorHAnsi" w:cstheme="majorHAnsi"/>
                <w:sz w:val="20"/>
                <w:szCs w:val="20"/>
              </w:rPr>
              <w:t xml:space="preserve"> </w:t>
            </w:r>
            <w:r w:rsidRPr="00084797">
              <w:rPr>
                <w:rFonts w:asciiTheme="majorHAnsi" w:hAnsiTheme="majorHAnsi"/>
                <w:b/>
                <w:color w:val="FF0000"/>
                <w:sz w:val="20"/>
                <w:szCs w:val="20"/>
              </w:rPr>
              <w:t xml:space="preserve"> </w:t>
            </w:r>
          </w:p>
        </w:tc>
      </w:tr>
      <w:tr w:rsidRPr="00084797" w:rsidR="00084797" w:rsidTr="00A35A9C" w14:paraId="24234576" w14:textId="77777777">
        <w:trPr>
          <w:trHeight w:val="288"/>
        </w:trPr>
        <w:tc>
          <w:tcPr>
            <w:tcW w:w="6516" w:type="dxa"/>
            <w:vMerge/>
          </w:tcPr>
          <w:p w:rsidRPr="00084797" w:rsidR="00084797" w:rsidP="00A35A9C" w:rsidRDefault="00084797" w14:paraId="2C5420B3" w14:textId="77777777">
            <w:pPr>
              <w:rPr>
                <w:rFonts w:asciiTheme="majorHAnsi" w:hAnsiTheme="majorHAnsi"/>
                <w:sz w:val="24"/>
                <w:szCs w:val="24"/>
              </w:rPr>
            </w:pPr>
          </w:p>
        </w:tc>
        <w:tc>
          <w:tcPr>
            <w:tcW w:w="8363" w:type="dxa"/>
          </w:tcPr>
          <w:p w:rsidRPr="00084797" w:rsidR="00084797" w:rsidP="00A35A9C" w:rsidRDefault="00084797" w14:paraId="327741C7" w14:textId="77777777">
            <w:pPr>
              <w:rPr>
                <w:rFonts w:asciiTheme="majorHAnsi" w:hAnsiTheme="majorHAnsi"/>
                <w:sz w:val="20"/>
                <w:szCs w:val="20"/>
              </w:rPr>
            </w:pPr>
            <w:r w:rsidRPr="00084797">
              <w:rPr>
                <w:rFonts w:asciiTheme="majorHAnsi" w:hAnsiTheme="majorHAnsi"/>
                <w:b/>
                <w:color w:val="0033CC"/>
                <w:sz w:val="20"/>
                <w:szCs w:val="20"/>
              </w:rPr>
              <w:t>Academic Year:</w:t>
            </w:r>
            <w:r w:rsidRPr="00084797">
              <w:rPr>
                <w:rFonts w:asciiTheme="majorHAnsi" w:hAnsiTheme="majorHAnsi"/>
                <w:color w:val="0033CC"/>
                <w:sz w:val="20"/>
                <w:szCs w:val="20"/>
              </w:rPr>
              <w:t xml:space="preserve"> </w:t>
            </w:r>
            <w:r w:rsidRPr="00084797">
              <w:rPr>
                <w:rFonts w:asciiTheme="majorHAnsi" w:hAnsiTheme="majorHAnsi"/>
                <w:sz w:val="20"/>
                <w:szCs w:val="20"/>
              </w:rPr>
              <w:t>Add the start year for the programme</w:t>
            </w:r>
          </w:p>
        </w:tc>
      </w:tr>
      <w:tr w:rsidRPr="00084797" w:rsidR="00084797" w:rsidTr="00A35A9C" w14:paraId="596ADF54" w14:textId="77777777">
        <w:trPr>
          <w:trHeight w:val="245"/>
        </w:trPr>
        <w:tc>
          <w:tcPr>
            <w:tcW w:w="6516" w:type="dxa"/>
            <w:vMerge/>
          </w:tcPr>
          <w:p w:rsidRPr="00084797" w:rsidR="00084797" w:rsidP="00A35A9C" w:rsidRDefault="00084797" w14:paraId="782C955B" w14:textId="77777777">
            <w:pPr>
              <w:rPr>
                <w:rFonts w:asciiTheme="majorHAnsi" w:hAnsiTheme="majorHAnsi"/>
                <w:sz w:val="24"/>
                <w:szCs w:val="24"/>
              </w:rPr>
            </w:pPr>
          </w:p>
        </w:tc>
        <w:tc>
          <w:tcPr>
            <w:tcW w:w="8363" w:type="dxa"/>
          </w:tcPr>
          <w:p w:rsidRPr="00084797" w:rsidR="00084797" w:rsidP="00A35A9C" w:rsidRDefault="00084797" w14:paraId="616ACDED" w14:textId="77777777">
            <w:pPr>
              <w:rPr>
                <w:rFonts w:asciiTheme="majorHAnsi" w:hAnsiTheme="majorHAnsi"/>
                <w:sz w:val="20"/>
                <w:szCs w:val="20"/>
              </w:rPr>
            </w:pPr>
            <w:r w:rsidRPr="00084797">
              <w:rPr>
                <w:rFonts w:asciiTheme="majorHAnsi" w:hAnsiTheme="majorHAnsi"/>
                <w:b/>
                <w:color w:val="0033CC"/>
                <w:sz w:val="20"/>
                <w:szCs w:val="20"/>
              </w:rPr>
              <w:t>Language of Study:</w:t>
            </w:r>
            <w:r w:rsidRPr="00084797">
              <w:rPr>
                <w:rFonts w:asciiTheme="majorHAnsi" w:hAnsiTheme="majorHAnsi"/>
                <w:color w:val="0033CC"/>
                <w:sz w:val="20"/>
                <w:szCs w:val="20"/>
              </w:rPr>
              <w:t xml:space="preserve"> </w:t>
            </w:r>
            <w:r w:rsidRPr="00084797">
              <w:rPr>
                <w:rFonts w:asciiTheme="majorHAnsi" w:hAnsiTheme="majorHAnsi"/>
                <w:sz w:val="20"/>
                <w:szCs w:val="20"/>
              </w:rPr>
              <w:t>This will automatically be filled in as “English”</w:t>
            </w:r>
            <w:r w:rsidRPr="00084797">
              <w:rPr>
                <w:rFonts w:asciiTheme="majorHAnsi" w:hAnsiTheme="majorHAnsi"/>
                <w:b/>
                <w:color w:val="FF0000"/>
                <w:sz w:val="20"/>
                <w:szCs w:val="20"/>
              </w:rPr>
              <w:t xml:space="preserve"> </w:t>
            </w:r>
          </w:p>
        </w:tc>
      </w:tr>
      <w:tr w:rsidRPr="00084797" w:rsidR="00084797" w:rsidTr="00A35A9C" w14:paraId="66620512" w14:textId="77777777">
        <w:trPr>
          <w:trHeight w:val="215"/>
        </w:trPr>
        <w:tc>
          <w:tcPr>
            <w:tcW w:w="6516" w:type="dxa"/>
            <w:vMerge/>
          </w:tcPr>
          <w:p w:rsidRPr="00084797" w:rsidR="00084797" w:rsidP="00A35A9C" w:rsidRDefault="00084797" w14:paraId="7406785F" w14:textId="77777777">
            <w:pPr>
              <w:rPr>
                <w:rFonts w:asciiTheme="majorHAnsi" w:hAnsiTheme="majorHAnsi"/>
                <w:sz w:val="24"/>
                <w:szCs w:val="24"/>
              </w:rPr>
            </w:pPr>
          </w:p>
        </w:tc>
        <w:tc>
          <w:tcPr>
            <w:tcW w:w="8363" w:type="dxa"/>
          </w:tcPr>
          <w:p w:rsidRPr="00084797" w:rsidR="00084797" w:rsidP="00A35A9C" w:rsidRDefault="00084797" w14:paraId="3744D311" w14:textId="77777777">
            <w:pPr>
              <w:rPr>
                <w:rFonts w:asciiTheme="majorHAnsi" w:hAnsiTheme="majorHAnsi"/>
                <w:color w:val="0033CC"/>
                <w:sz w:val="20"/>
                <w:szCs w:val="20"/>
              </w:rPr>
            </w:pPr>
            <w:r w:rsidRPr="00084797">
              <w:rPr>
                <w:rFonts w:asciiTheme="majorHAnsi" w:hAnsiTheme="majorHAnsi"/>
                <w:b/>
                <w:color w:val="0033CC"/>
                <w:sz w:val="20"/>
                <w:szCs w:val="20"/>
              </w:rPr>
              <w:t>Fitness to Practice:</w:t>
            </w:r>
            <w:r w:rsidRPr="00084797">
              <w:rPr>
                <w:rFonts w:asciiTheme="majorHAnsi" w:hAnsiTheme="majorHAnsi"/>
                <w:sz w:val="20"/>
                <w:szCs w:val="20"/>
              </w:rPr>
              <w:t xml:space="preserve"> Select either Yes or N/A</w:t>
            </w:r>
          </w:p>
        </w:tc>
      </w:tr>
      <w:tr w:rsidRPr="00084797" w:rsidR="00084797" w:rsidTr="00A35A9C" w14:paraId="7CF5672E" w14:textId="77777777">
        <w:trPr>
          <w:trHeight w:val="625"/>
        </w:trPr>
        <w:tc>
          <w:tcPr>
            <w:tcW w:w="6516" w:type="dxa"/>
            <w:vMerge/>
          </w:tcPr>
          <w:p w:rsidRPr="00084797" w:rsidR="00084797" w:rsidP="00A35A9C" w:rsidRDefault="00084797" w14:paraId="596971D5" w14:textId="77777777">
            <w:pPr>
              <w:rPr>
                <w:rFonts w:asciiTheme="majorHAnsi" w:hAnsiTheme="majorHAnsi"/>
                <w:sz w:val="24"/>
                <w:szCs w:val="24"/>
              </w:rPr>
            </w:pPr>
          </w:p>
        </w:tc>
        <w:tc>
          <w:tcPr>
            <w:tcW w:w="8363" w:type="dxa"/>
          </w:tcPr>
          <w:p w:rsidRPr="00084797" w:rsidR="00084797" w:rsidP="00A35A9C" w:rsidRDefault="00084797" w14:paraId="3D40E09B" w14:textId="77777777">
            <w:pPr>
              <w:rPr>
                <w:rFonts w:asciiTheme="majorHAnsi" w:hAnsiTheme="majorHAnsi"/>
                <w:sz w:val="20"/>
                <w:szCs w:val="20"/>
              </w:rPr>
            </w:pPr>
            <w:r w:rsidRPr="00084797">
              <w:rPr>
                <w:rFonts w:asciiTheme="majorHAnsi" w:hAnsiTheme="majorHAnsi"/>
                <w:b/>
                <w:color w:val="0033CC"/>
                <w:sz w:val="20"/>
                <w:szCs w:val="20"/>
              </w:rPr>
              <w:t xml:space="preserve">Professional Accreditation: </w:t>
            </w:r>
            <w:r w:rsidRPr="00084797">
              <w:rPr>
                <w:rFonts w:asciiTheme="majorHAnsi" w:hAnsiTheme="majorHAnsi"/>
                <w:sz w:val="20"/>
                <w:szCs w:val="20"/>
              </w:rPr>
              <w:t xml:space="preserve">If the programme is accredited by a professional </w:t>
            </w:r>
            <w:proofErr w:type="gramStart"/>
            <w:r w:rsidRPr="00084797">
              <w:rPr>
                <w:rFonts w:asciiTheme="majorHAnsi" w:hAnsiTheme="majorHAnsi"/>
                <w:sz w:val="20"/>
                <w:szCs w:val="20"/>
              </w:rPr>
              <w:t>body</w:t>
            </w:r>
            <w:proofErr w:type="gramEnd"/>
            <w:r w:rsidRPr="00084797">
              <w:rPr>
                <w:rFonts w:asciiTheme="majorHAnsi" w:hAnsiTheme="majorHAnsi"/>
                <w:sz w:val="20"/>
                <w:szCs w:val="20"/>
              </w:rPr>
              <w:t xml:space="preserve"> then click on “Add New” and select from the drop down menu. If the relevant PSRB is not on the </w:t>
            </w:r>
            <w:proofErr w:type="gramStart"/>
            <w:r w:rsidRPr="00084797">
              <w:rPr>
                <w:rFonts w:asciiTheme="majorHAnsi" w:hAnsiTheme="majorHAnsi"/>
                <w:sz w:val="20"/>
                <w:szCs w:val="20"/>
              </w:rPr>
              <w:t>drop down</w:t>
            </w:r>
            <w:proofErr w:type="gramEnd"/>
            <w:r w:rsidRPr="00084797">
              <w:rPr>
                <w:rFonts w:asciiTheme="majorHAnsi" w:hAnsiTheme="majorHAnsi"/>
                <w:sz w:val="20"/>
                <w:szCs w:val="20"/>
              </w:rPr>
              <w:t xml:space="preserve"> menu, then please contact SEO.</w:t>
            </w:r>
          </w:p>
        </w:tc>
      </w:tr>
      <w:tr w:rsidRPr="00084797" w:rsidR="00084797" w:rsidTr="00A35A9C" w14:paraId="5278DD35" w14:textId="77777777">
        <w:trPr>
          <w:trHeight w:val="227"/>
        </w:trPr>
        <w:tc>
          <w:tcPr>
            <w:tcW w:w="6516" w:type="dxa"/>
            <w:vMerge/>
          </w:tcPr>
          <w:p w:rsidRPr="00084797" w:rsidR="00084797" w:rsidP="00A35A9C" w:rsidRDefault="00084797" w14:paraId="6D845DD9" w14:textId="77777777">
            <w:pPr>
              <w:rPr>
                <w:rFonts w:asciiTheme="majorHAnsi" w:hAnsiTheme="majorHAnsi"/>
                <w:sz w:val="24"/>
                <w:szCs w:val="24"/>
              </w:rPr>
            </w:pPr>
          </w:p>
        </w:tc>
        <w:tc>
          <w:tcPr>
            <w:tcW w:w="8363" w:type="dxa"/>
          </w:tcPr>
          <w:p w:rsidRPr="00084797" w:rsidR="00084797" w:rsidP="00A35A9C" w:rsidRDefault="00084797" w14:paraId="0A113DB4" w14:textId="77777777">
            <w:pPr>
              <w:rPr>
                <w:rFonts w:asciiTheme="majorHAnsi" w:hAnsiTheme="majorHAnsi"/>
                <w:sz w:val="20"/>
                <w:szCs w:val="20"/>
              </w:rPr>
            </w:pPr>
            <w:r w:rsidRPr="00084797">
              <w:rPr>
                <w:rFonts w:asciiTheme="majorHAnsi" w:hAnsiTheme="majorHAnsi"/>
                <w:b/>
                <w:color w:val="0033CC"/>
                <w:sz w:val="20"/>
                <w:szCs w:val="20"/>
              </w:rPr>
              <w:t xml:space="preserve">Programme Awards: </w:t>
            </w:r>
            <w:r w:rsidRPr="00084797">
              <w:rPr>
                <w:rFonts w:asciiTheme="majorHAnsi" w:hAnsiTheme="majorHAnsi"/>
                <w:sz w:val="20"/>
                <w:szCs w:val="20"/>
              </w:rPr>
              <w:t>Some standard structures are displayed on the table in Annex 1.</w:t>
            </w:r>
          </w:p>
        </w:tc>
      </w:tr>
      <w:tr w:rsidRPr="00084797" w:rsidR="00084797" w:rsidTr="00A35A9C" w14:paraId="4ACF8CCF" w14:textId="77777777">
        <w:trPr>
          <w:trHeight w:val="625"/>
        </w:trPr>
        <w:tc>
          <w:tcPr>
            <w:tcW w:w="6516" w:type="dxa"/>
            <w:vMerge/>
          </w:tcPr>
          <w:p w:rsidRPr="00084797" w:rsidR="00084797" w:rsidP="00A35A9C" w:rsidRDefault="00084797" w14:paraId="01CB2AA7" w14:textId="77777777">
            <w:pPr>
              <w:rPr>
                <w:rFonts w:asciiTheme="majorHAnsi" w:hAnsiTheme="majorHAnsi"/>
                <w:sz w:val="24"/>
                <w:szCs w:val="24"/>
              </w:rPr>
            </w:pPr>
          </w:p>
        </w:tc>
        <w:tc>
          <w:tcPr>
            <w:tcW w:w="8363" w:type="dxa"/>
          </w:tcPr>
          <w:p w:rsidRPr="00084797" w:rsidR="00084797" w:rsidP="00A35A9C" w:rsidRDefault="00084797" w14:paraId="6A2FE776" w14:textId="77777777">
            <w:pPr>
              <w:rPr>
                <w:rFonts w:asciiTheme="majorHAnsi" w:hAnsiTheme="majorHAnsi"/>
                <w:b/>
                <w:color w:val="0033CC"/>
                <w:sz w:val="20"/>
                <w:szCs w:val="20"/>
              </w:rPr>
            </w:pPr>
            <w:r w:rsidRPr="00084797">
              <w:rPr>
                <w:rFonts w:asciiTheme="majorHAnsi" w:hAnsiTheme="majorHAnsi"/>
                <w:b/>
                <w:color w:val="0033CC"/>
                <w:sz w:val="20"/>
                <w:szCs w:val="20"/>
              </w:rPr>
              <w:t xml:space="preserve">Benchmark Statements: </w:t>
            </w:r>
            <w:r w:rsidRPr="00084797">
              <w:rPr>
                <w:rFonts w:asciiTheme="majorHAnsi" w:hAnsiTheme="majorHAnsi"/>
                <w:sz w:val="20"/>
                <w:szCs w:val="20"/>
              </w:rPr>
              <w:t xml:space="preserve">Ensure the most up to date QAA Subject Benchmark Statement is identified. See: </w:t>
            </w:r>
            <w:hyperlink w:history="1" r:id="rId9">
              <w:r w:rsidRPr="00084797">
                <w:rPr>
                  <w:rStyle w:val="Hyperlink"/>
                  <w:rFonts w:asciiTheme="majorHAnsi" w:hAnsiTheme="majorHAnsi"/>
                  <w:sz w:val="20"/>
                  <w:szCs w:val="20"/>
                </w:rPr>
                <w:t>https://www.qaa.ac.uk/quality-code/subject-benchmark-statements</w:t>
              </w:r>
            </w:hyperlink>
            <w:r w:rsidRPr="00084797">
              <w:rPr>
                <w:rFonts w:asciiTheme="majorHAnsi" w:hAnsiTheme="majorHAnsi"/>
                <w:sz w:val="20"/>
                <w:szCs w:val="20"/>
              </w:rPr>
              <w:t xml:space="preserve"> </w:t>
            </w:r>
            <w:r w:rsidRPr="00084797">
              <w:rPr>
                <w:rStyle w:val="Hyperlink"/>
                <w:rFonts w:asciiTheme="majorHAnsi" w:hAnsiTheme="majorHAnsi"/>
                <w:sz w:val="20"/>
                <w:szCs w:val="20"/>
              </w:rPr>
              <w:t xml:space="preserve">as well as </w:t>
            </w:r>
            <w:r w:rsidRPr="00084797">
              <w:rPr>
                <w:rStyle w:val="Hyperlink"/>
                <w:rFonts w:asciiTheme="majorHAnsi" w:hAnsiTheme="majorHAnsi" w:cstheme="majorHAnsi"/>
                <w:sz w:val="20"/>
                <w:szCs w:val="20"/>
              </w:rPr>
              <w:t xml:space="preserve">QAA Characteristics Statements. See: </w:t>
            </w:r>
            <w:hyperlink w:history="1" r:id="rId10">
              <w:r w:rsidRPr="00084797">
                <w:rPr>
                  <w:rStyle w:val="Hyperlink"/>
                  <w:rFonts w:asciiTheme="majorHAnsi" w:hAnsiTheme="majorHAnsi" w:cstheme="majorHAnsi"/>
                  <w:sz w:val="20"/>
                  <w:szCs w:val="20"/>
                </w:rPr>
                <w:t>https://www.qaa.ac.uk/quality-code/characteristics-statements</w:t>
              </w:r>
            </w:hyperlink>
            <w:r w:rsidRPr="00084797">
              <w:rPr>
                <w:rStyle w:val="Hyperlink"/>
                <w:rFonts w:asciiTheme="majorHAnsi" w:hAnsiTheme="majorHAnsi" w:cstheme="majorHAnsi"/>
                <w:sz w:val="20"/>
                <w:szCs w:val="20"/>
              </w:rPr>
              <w:t>. Include the date of the statements in brackets after the title of the statement.</w:t>
            </w:r>
          </w:p>
        </w:tc>
      </w:tr>
      <w:tr w:rsidRPr="00084797" w:rsidR="00084797" w:rsidTr="00A35A9C" w14:paraId="481CD67F" w14:textId="77777777">
        <w:trPr>
          <w:trHeight w:val="541"/>
        </w:trPr>
        <w:tc>
          <w:tcPr>
            <w:tcW w:w="6516" w:type="dxa"/>
            <w:vMerge/>
          </w:tcPr>
          <w:p w:rsidRPr="00084797" w:rsidR="00084797" w:rsidP="00A35A9C" w:rsidRDefault="00084797" w14:paraId="1759C41B" w14:textId="77777777">
            <w:pPr>
              <w:rPr>
                <w:rFonts w:asciiTheme="majorHAnsi" w:hAnsiTheme="majorHAnsi"/>
                <w:sz w:val="24"/>
                <w:szCs w:val="24"/>
              </w:rPr>
            </w:pPr>
          </w:p>
        </w:tc>
        <w:tc>
          <w:tcPr>
            <w:tcW w:w="8363" w:type="dxa"/>
          </w:tcPr>
          <w:p w:rsidRPr="00084797" w:rsidR="00084797" w:rsidP="00A35A9C" w:rsidRDefault="00084797" w14:paraId="69C510A7" w14:textId="77777777">
            <w:pPr>
              <w:rPr>
                <w:rFonts w:asciiTheme="majorHAnsi" w:hAnsiTheme="majorHAnsi"/>
                <w:b/>
                <w:color w:val="0033CC"/>
                <w:sz w:val="20"/>
                <w:szCs w:val="20"/>
              </w:rPr>
            </w:pPr>
            <w:r w:rsidRPr="00084797">
              <w:rPr>
                <w:rFonts w:asciiTheme="majorHAnsi" w:hAnsiTheme="majorHAnsi"/>
                <w:b/>
                <w:color w:val="0033CC"/>
                <w:sz w:val="20"/>
                <w:szCs w:val="20"/>
              </w:rPr>
              <w:t xml:space="preserve">Internal and External References:  </w:t>
            </w:r>
            <w:r w:rsidRPr="00084797">
              <w:rPr>
                <w:rFonts w:asciiTheme="majorHAnsi" w:hAnsiTheme="majorHAnsi"/>
                <w:sz w:val="20"/>
                <w:szCs w:val="20"/>
              </w:rPr>
              <w:t xml:space="preserve">Select </w:t>
            </w:r>
            <w:proofErr w:type="spellStart"/>
            <w:r w:rsidRPr="00084797">
              <w:rPr>
                <w:rFonts w:asciiTheme="majorHAnsi" w:hAnsiTheme="majorHAnsi"/>
                <w:b/>
                <w:sz w:val="20"/>
                <w:szCs w:val="20"/>
              </w:rPr>
              <w:t>OfS</w:t>
            </w:r>
            <w:proofErr w:type="spellEnd"/>
            <w:r w:rsidRPr="00084797">
              <w:rPr>
                <w:rFonts w:asciiTheme="majorHAnsi" w:hAnsiTheme="majorHAnsi"/>
                <w:b/>
                <w:sz w:val="20"/>
                <w:szCs w:val="20"/>
              </w:rPr>
              <w:t xml:space="preserve"> Sector-Recognised Standards</w:t>
            </w:r>
            <w:r w:rsidRPr="00084797">
              <w:rPr>
                <w:rFonts w:asciiTheme="majorHAnsi" w:hAnsiTheme="majorHAnsi"/>
                <w:sz w:val="20"/>
                <w:szCs w:val="20"/>
              </w:rPr>
              <w:t xml:space="preserve">, </w:t>
            </w:r>
            <w:r w:rsidRPr="00084797">
              <w:rPr>
                <w:rFonts w:asciiTheme="majorHAnsi" w:hAnsiTheme="majorHAnsi"/>
                <w:b/>
                <w:sz w:val="20"/>
                <w:szCs w:val="20"/>
              </w:rPr>
              <w:t>UK Quality Code for Higher Education</w:t>
            </w:r>
            <w:r w:rsidRPr="00084797">
              <w:rPr>
                <w:rFonts w:asciiTheme="majorHAnsi" w:hAnsiTheme="majorHAnsi"/>
                <w:sz w:val="20"/>
                <w:szCs w:val="20"/>
              </w:rPr>
              <w:t xml:space="preserve"> and The </w:t>
            </w:r>
            <w:r w:rsidRPr="00084797">
              <w:rPr>
                <w:rFonts w:asciiTheme="majorHAnsi" w:hAnsiTheme="majorHAnsi"/>
                <w:b/>
                <w:sz w:val="20"/>
                <w:szCs w:val="20"/>
              </w:rPr>
              <w:t>University of Bolton Awards Framework</w:t>
            </w:r>
            <w:r w:rsidRPr="00084797">
              <w:rPr>
                <w:rFonts w:asciiTheme="majorHAnsi" w:hAnsiTheme="majorHAnsi"/>
                <w:b/>
                <w:color w:val="FF0000"/>
                <w:sz w:val="20"/>
                <w:szCs w:val="20"/>
              </w:rPr>
              <w:t xml:space="preserve">. </w:t>
            </w:r>
          </w:p>
        </w:tc>
      </w:tr>
      <w:tr w:rsidRPr="00084797" w:rsidR="00084797" w:rsidTr="00A35A9C" w14:paraId="43EB14F1" w14:textId="77777777">
        <w:trPr>
          <w:trHeight w:val="464"/>
        </w:trPr>
        <w:tc>
          <w:tcPr>
            <w:tcW w:w="6516" w:type="dxa"/>
            <w:vMerge/>
          </w:tcPr>
          <w:p w:rsidRPr="00084797" w:rsidR="00084797" w:rsidP="00A35A9C" w:rsidRDefault="00084797" w14:paraId="155D9B55" w14:textId="77777777">
            <w:pPr>
              <w:rPr>
                <w:rFonts w:asciiTheme="majorHAnsi" w:hAnsiTheme="majorHAnsi"/>
                <w:sz w:val="24"/>
                <w:szCs w:val="24"/>
              </w:rPr>
            </w:pPr>
          </w:p>
        </w:tc>
        <w:tc>
          <w:tcPr>
            <w:tcW w:w="8363" w:type="dxa"/>
          </w:tcPr>
          <w:p w:rsidRPr="00084797" w:rsidR="00084797" w:rsidP="00A35A9C" w:rsidRDefault="00084797" w14:paraId="431CD383" w14:textId="77777777">
            <w:pPr>
              <w:rPr>
                <w:rFonts w:asciiTheme="majorHAnsi" w:hAnsiTheme="majorHAnsi"/>
                <w:sz w:val="20"/>
                <w:szCs w:val="20"/>
              </w:rPr>
            </w:pPr>
            <w:r w:rsidRPr="00084797">
              <w:rPr>
                <w:rFonts w:asciiTheme="majorHAnsi" w:hAnsiTheme="majorHAnsi"/>
                <w:b/>
                <w:color w:val="0033CC"/>
                <w:sz w:val="20"/>
                <w:szCs w:val="20"/>
              </w:rPr>
              <w:t xml:space="preserve">Other Points of Reference: </w:t>
            </w:r>
            <w:r w:rsidRPr="00084797">
              <w:rPr>
                <w:rFonts w:asciiTheme="majorHAnsi" w:hAnsiTheme="majorHAnsi"/>
                <w:sz w:val="20"/>
                <w:szCs w:val="20"/>
              </w:rPr>
              <w:t xml:space="preserve">If there are any other references, select “Add New” and identify these. </w:t>
            </w:r>
            <w:r w:rsidRPr="00084797">
              <w:rPr>
                <w:rFonts w:asciiTheme="majorHAnsi" w:hAnsiTheme="majorHAnsi"/>
                <w:b/>
                <w:sz w:val="20"/>
                <w:szCs w:val="20"/>
              </w:rPr>
              <w:t>For apprenticeship programmes</w:t>
            </w:r>
            <w:r w:rsidRPr="00084797">
              <w:rPr>
                <w:rFonts w:asciiTheme="majorHAnsi" w:hAnsiTheme="majorHAnsi"/>
                <w:sz w:val="20"/>
                <w:szCs w:val="20"/>
              </w:rPr>
              <w:t xml:space="preserve">, include the exact name of the apprenticeship standard here. </w:t>
            </w:r>
          </w:p>
        </w:tc>
      </w:tr>
      <w:tr w:rsidRPr="00084797" w:rsidR="00084797" w:rsidTr="00A35A9C" w14:paraId="13AC7341" w14:textId="77777777">
        <w:trPr>
          <w:trHeight w:val="529"/>
        </w:trPr>
        <w:tc>
          <w:tcPr>
            <w:tcW w:w="6516" w:type="dxa"/>
            <w:vMerge/>
          </w:tcPr>
          <w:p w:rsidRPr="00084797" w:rsidR="00084797" w:rsidP="00A35A9C" w:rsidRDefault="00084797" w14:paraId="2C8F3EEA" w14:textId="77777777">
            <w:pPr>
              <w:rPr>
                <w:rFonts w:asciiTheme="majorHAnsi" w:hAnsiTheme="majorHAnsi"/>
                <w:sz w:val="24"/>
                <w:szCs w:val="24"/>
              </w:rPr>
            </w:pPr>
          </w:p>
        </w:tc>
        <w:tc>
          <w:tcPr>
            <w:tcW w:w="8363" w:type="dxa"/>
          </w:tcPr>
          <w:p w:rsidRPr="00084797" w:rsidR="00084797" w:rsidP="00A35A9C" w:rsidRDefault="00084797" w14:paraId="0E6D56ED" w14:textId="77777777">
            <w:pPr>
              <w:rPr>
                <w:rFonts w:asciiTheme="majorHAnsi" w:hAnsiTheme="majorHAnsi"/>
                <w:sz w:val="20"/>
                <w:szCs w:val="20"/>
              </w:rPr>
            </w:pPr>
            <w:r w:rsidRPr="00084797">
              <w:rPr>
                <w:rFonts w:asciiTheme="majorHAnsi" w:hAnsiTheme="majorHAnsi"/>
                <w:b/>
                <w:color w:val="0033CC"/>
                <w:sz w:val="20"/>
                <w:szCs w:val="20"/>
              </w:rPr>
              <w:t>General Entry Requirements:</w:t>
            </w:r>
            <w:r w:rsidRPr="00084797">
              <w:rPr>
                <w:rFonts w:asciiTheme="majorHAnsi" w:hAnsiTheme="majorHAnsi"/>
                <w:sz w:val="20"/>
                <w:szCs w:val="20"/>
              </w:rPr>
              <w:t xml:space="preserve"> Select</w:t>
            </w:r>
            <w:r w:rsidRPr="00084797">
              <w:rPr>
                <w:rFonts w:asciiTheme="majorHAnsi" w:hAnsiTheme="majorHAnsi"/>
                <w:b/>
                <w:sz w:val="20"/>
                <w:szCs w:val="20"/>
              </w:rPr>
              <w:t xml:space="preserve"> </w:t>
            </w:r>
            <w:r w:rsidRPr="00084797">
              <w:rPr>
                <w:rFonts w:asciiTheme="majorHAnsi" w:hAnsiTheme="majorHAnsi"/>
                <w:sz w:val="20"/>
                <w:szCs w:val="20"/>
              </w:rPr>
              <w:t>the appropriate statement for the programme level and any specific “A” levels and/or GCSEs. If no specific subjects are required, enter “any subject”.</w:t>
            </w:r>
          </w:p>
        </w:tc>
      </w:tr>
      <w:tr w:rsidRPr="00084797" w:rsidR="00084797" w:rsidTr="00A35A9C" w14:paraId="5A51A92F" w14:textId="77777777">
        <w:trPr>
          <w:trHeight w:val="952"/>
        </w:trPr>
        <w:tc>
          <w:tcPr>
            <w:tcW w:w="6516" w:type="dxa"/>
            <w:vMerge/>
          </w:tcPr>
          <w:p w:rsidRPr="00084797" w:rsidR="00084797" w:rsidP="00A35A9C" w:rsidRDefault="00084797" w14:paraId="59CE3E15" w14:textId="77777777">
            <w:pPr>
              <w:rPr>
                <w:rFonts w:asciiTheme="majorHAnsi" w:hAnsiTheme="majorHAnsi"/>
                <w:sz w:val="24"/>
                <w:szCs w:val="24"/>
              </w:rPr>
            </w:pPr>
          </w:p>
        </w:tc>
        <w:tc>
          <w:tcPr>
            <w:tcW w:w="8363" w:type="dxa"/>
          </w:tcPr>
          <w:p w:rsidRPr="00084797" w:rsidR="00084797" w:rsidP="00A35A9C" w:rsidRDefault="00084797" w14:paraId="583091AE" w14:textId="77777777">
            <w:pPr>
              <w:rPr>
                <w:rFonts w:asciiTheme="majorHAnsi" w:hAnsiTheme="majorHAnsi"/>
                <w:i/>
                <w:sz w:val="20"/>
                <w:szCs w:val="20"/>
              </w:rPr>
            </w:pPr>
            <w:r w:rsidRPr="00084797">
              <w:rPr>
                <w:rFonts w:asciiTheme="majorHAnsi" w:hAnsiTheme="majorHAnsi"/>
                <w:b/>
                <w:color w:val="0033CC"/>
                <w:sz w:val="20"/>
                <w:szCs w:val="20"/>
              </w:rPr>
              <w:t>Additional Criteria:</w:t>
            </w:r>
            <w:r w:rsidRPr="00084797">
              <w:rPr>
                <w:rFonts w:asciiTheme="majorHAnsi" w:hAnsiTheme="majorHAnsi"/>
                <w:sz w:val="20"/>
                <w:szCs w:val="20"/>
              </w:rPr>
              <w:t xml:space="preserve"> Identify any non-standard criteria. </w:t>
            </w:r>
            <w:r w:rsidRPr="00084797">
              <w:rPr>
                <w:rFonts w:asciiTheme="majorHAnsi" w:hAnsiTheme="majorHAnsi"/>
                <w:b/>
                <w:sz w:val="20"/>
                <w:szCs w:val="20"/>
              </w:rPr>
              <w:t>For apprenticeship programmes</w:t>
            </w:r>
            <w:r w:rsidRPr="00084797">
              <w:rPr>
                <w:rFonts w:asciiTheme="majorHAnsi" w:hAnsiTheme="majorHAnsi"/>
                <w:sz w:val="20"/>
                <w:szCs w:val="20"/>
              </w:rPr>
              <w:t xml:space="preserve"> include: </w:t>
            </w:r>
            <w:r w:rsidRPr="00084797">
              <w:rPr>
                <w:sz w:val="20"/>
                <w:szCs w:val="20"/>
              </w:rPr>
              <w:t xml:space="preserve"> </w:t>
            </w:r>
            <w:r w:rsidRPr="00084797">
              <w:rPr>
                <w:rFonts w:asciiTheme="majorHAnsi" w:hAnsiTheme="majorHAnsi"/>
                <w:i/>
                <w:sz w:val="20"/>
                <w:szCs w:val="20"/>
              </w:rPr>
              <w:t>Degree Apprentices must be employed for a minimum of 30 hours per week and must have the right to live and work in the UK. Applicants must be sponsored by their employer and employed in a relevant role at an appropriate level. A Degree Apprentice cannot be self-employed.</w:t>
            </w:r>
          </w:p>
        </w:tc>
      </w:tr>
      <w:tr w:rsidRPr="00084797" w:rsidR="00084797" w:rsidTr="00A35A9C" w14:paraId="090DAED1" w14:textId="77777777">
        <w:trPr>
          <w:trHeight w:val="567"/>
        </w:trPr>
        <w:tc>
          <w:tcPr>
            <w:tcW w:w="6516" w:type="dxa"/>
            <w:vMerge/>
          </w:tcPr>
          <w:p w:rsidRPr="00084797" w:rsidR="00084797" w:rsidP="00A35A9C" w:rsidRDefault="00084797" w14:paraId="09D45C46" w14:textId="77777777">
            <w:pPr>
              <w:rPr>
                <w:rFonts w:asciiTheme="majorHAnsi" w:hAnsiTheme="majorHAnsi"/>
                <w:sz w:val="24"/>
                <w:szCs w:val="24"/>
              </w:rPr>
            </w:pPr>
          </w:p>
        </w:tc>
        <w:tc>
          <w:tcPr>
            <w:tcW w:w="8363" w:type="dxa"/>
          </w:tcPr>
          <w:p w:rsidRPr="00084797" w:rsidR="00084797" w:rsidP="00A35A9C" w:rsidRDefault="00084797" w14:paraId="32E4A7FF" w14:textId="77777777">
            <w:pPr>
              <w:rPr>
                <w:rFonts w:asciiTheme="majorHAnsi" w:hAnsiTheme="majorHAnsi"/>
                <w:b/>
                <w:color w:val="0033CC"/>
                <w:sz w:val="20"/>
                <w:szCs w:val="20"/>
              </w:rPr>
            </w:pPr>
            <w:r w:rsidRPr="00084797">
              <w:rPr>
                <w:rFonts w:asciiTheme="majorHAnsi" w:hAnsiTheme="majorHAnsi"/>
                <w:b/>
                <w:color w:val="0033CC"/>
                <w:sz w:val="20"/>
                <w:szCs w:val="20"/>
              </w:rPr>
              <w:t>Additional Admissions Matters:</w:t>
            </w:r>
            <w:r w:rsidRPr="00084797">
              <w:rPr>
                <w:rFonts w:asciiTheme="majorHAnsi" w:hAnsiTheme="majorHAnsi"/>
                <w:color w:val="0033CC"/>
                <w:sz w:val="20"/>
                <w:szCs w:val="20"/>
              </w:rPr>
              <w:t xml:space="preserve"> </w:t>
            </w:r>
            <w:r w:rsidRPr="00084797">
              <w:rPr>
                <w:rFonts w:asciiTheme="majorHAnsi" w:hAnsiTheme="majorHAnsi"/>
                <w:sz w:val="20"/>
                <w:szCs w:val="20"/>
              </w:rPr>
              <w:t>Select one or more from the following options: DBS, Attend Interview, Portfolio and Industry Experience.</w:t>
            </w:r>
          </w:p>
        </w:tc>
      </w:tr>
    </w:tbl>
    <w:tbl>
      <w:tblPr>
        <w:tblStyle w:val="TableGrid"/>
        <w:tblW w:w="14885" w:type="dxa"/>
        <w:tblInd w:w="-431" w:type="dxa"/>
        <w:tblLayout w:type="fixed"/>
        <w:tblLook w:val="04A0" w:firstRow="1" w:lastRow="0" w:firstColumn="1" w:lastColumn="0" w:noHBand="0" w:noVBand="1"/>
      </w:tblPr>
      <w:tblGrid>
        <w:gridCol w:w="6522"/>
        <w:gridCol w:w="7857"/>
        <w:gridCol w:w="506"/>
      </w:tblGrid>
      <w:tr w:rsidRPr="00084797" w:rsidR="00084797" w:rsidTr="00A35A9C" w14:paraId="142C9D0F" w14:textId="77777777">
        <w:trPr>
          <w:trHeight w:val="1164"/>
        </w:trPr>
        <w:tc>
          <w:tcPr>
            <w:tcW w:w="6522" w:type="dxa"/>
            <w:vMerge w:val="restart"/>
          </w:tcPr>
          <w:p w:rsidRPr="00084797" w:rsidR="00084797" w:rsidP="00A35A9C" w:rsidRDefault="00084797" w14:paraId="6CF83ED9" w14:textId="77777777">
            <w:pPr>
              <w:rPr>
                <w:rFonts w:asciiTheme="majorHAnsi" w:hAnsiTheme="majorHAnsi"/>
                <w:noProof/>
                <w:sz w:val="24"/>
                <w:szCs w:val="24"/>
                <w:lang w:eastAsia="en-GB"/>
              </w:rPr>
            </w:pPr>
          </w:p>
          <w:p w:rsidRPr="00084797" w:rsidR="00084797" w:rsidP="00A35A9C" w:rsidRDefault="00084797" w14:paraId="0A8FEA25" w14:textId="77777777">
            <w:pPr>
              <w:rPr>
                <w:rFonts w:asciiTheme="majorHAnsi" w:hAnsiTheme="majorHAnsi"/>
                <w:noProof/>
                <w:sz w:val="24"/>
                <w:szCs w:val="24"/>
                <w:lang w:eastAsia="en-GB"/>
              </w:rPr>
            </w:pPr>
          </w:p>
          <w:p w:rsidRPr="00084797" w:rsidR="00084797" w:rsidP="00A35A9C" w:rsidRDefault="00084797" w14:paraId="4E1642B7" w14:textId="77777777">
            <w:pPr>
              <w:rPr>
                <w:rFonts w:asciiTheme="majorHAnsi" w:hAnsiTheme="majorHAnsi"/>
                <w:sz w:val="24"/>
                <w:szCs w:val="24"/>
              </w:rPr>
            </w:pPr>
            <w:r w:rsidRPr="00084797">
              <w:rPr>
                <w:noProof/>
                <w:lang w:eastAsia="en-GB"/>
              </w:rPr>
              <w:drawing>
                <wp:inline distT="0" distB="0" distL="0" distR="0" wp14:anchorId="40CB9478" wp14:editId="5D0B9144">
                  <wp:extent cx="5010150" cy="530668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77" t="9465" r="57517" b="10471"/>
                          <a:stretch/>
                        </pic:blipFill>
                        <pic:spPr bwMode="auto">
                          <a:xfrm>
                            <a:off x="0" y="0"/>
                            <a:ext cx="5054537" cy="5353701"/>
                          </a:xfrm>
                          <a:prstGeom prst="rect">
                            <a:avLst/>
                          </a:prstGeom>
                          <a:ln>
                            <a:noFill/>
                          </a:ln>
                          <a:extLst>
                            <a:ext uri="{53640926-AAD7-44D8-BBD7-CCE9431645EC}">
                              <a14:shadowObscured xmlns:a14="http://schemas.microsoft.com/office/drawing/2010/main"/>
                            </a:ext>
                          </a:extLst>
                        </pic:spPr>
                      </pic:pic>
                    </a:graphicData>
                  </a:graphic>
                </wp:inline>
              </w:drawing>
            </w:r>
          </w:p>
        </w:tc>
        <w:tc>
          <w:tcPr>
            <w:tcW w:w="8363" w:type="dxa"/>
            <w:gridSpan w:val="2"/>
          </w:tcPr>
          <w:p w:rsidRPr="00084797" w:rsidR="00084797" w:rsidP="00A35A9C" w:rsidRDefault="00084797" w14:paraId="470A45F0" w14:textId="77777777">
            <w:pPr>
              <w:rPr>
                <w:rFonts w:asciiTheme="majorHAnsi" w:hAnsiTheme="majorHAnsi"/>
                <w:i/>
                <w:sz w:val="20"/>
                <w:szCs w:val="20"/>
              </w:rPr>
            </w:pPr>
            <w:r w:rsidRPr="00084797">
              <w:rPr>
                <w:rFonts w:asciiTheme="majorHAnsi" w:hAnsiTheme="majorHAnsi"/>
                <w:b/>
                <w:color w:val="0033CC"/>
                <w:sz w:val="20"/>
                <w:szCs w:val="20"/>
              </w:rPr>
              <w:t>Aims:</w:t>
            </w:r>
            <w:r w:rsidRPr="00084797">
              <w:rPr>
                <w:rFonts w:asciiTheme="majorHAnsi" w:hAnsiTheme="majorHAnsi"/>
                <w:color w:val="0033CC"/>
                <w:sz w:val="20"/>
                <w:szCs w:val="20"/>
              </w:rPr>
              <w:t xml:space="preserve"> </w:t>
            </w:r>
            <w:r w:rsidRPr="00084797">
              <w:rPr>
                <w:rFonts w:asciiTheme="majorHAnsi" w:hAnsiTheme="majorHAnsi"/>
                <w:sz w:val="20"/>
                <w:szCs w:val="20"/>
              </w:rPr>
              <w:t xml:space="preserve">Ensure these reflect the nature of the programme. Write in clear and engaging terms. Include necessary content to meet the learning outcomes specified on the Programme Specification and Module Specifications. Start each aim with a verb as these will be displayed under the tag: </w:t>
            </w:r>
            <w:r w:rsidRPr="00084797">
              <w:rPr>
                <w:rFonts w:asciiTheme="majorHAnsi" w:hAnsiTheme="majorHAnsi"/>
                <w:i/>
                <w:sz w:val="20"/>
                <w:szCs w:val="20"/>
              </w:rPr>
              <w:t>The principal aims of the programme are to……</w:t>
            </w:r>
          </w:p>
          <w:p w:rsidRPr="00084797" w:rsidR="00084797" w:rsidP="00A35A9C" w:rsidRDefault="00084797" w14:paraId="7029F1C2" w14:textId="77777777">
            <w:pPr>
              <w:rPr>
                <w:rFonts w:asciiTheme="majorHAnsi" w:hAnsiTheme="majorHAnsi"/>
                <w:sz w:val="20"/>
                <w:szCs w:val="20"/>
              </w:rPr>
            </w:pPr>
            <w:r w:rsidRPr="00084797">
              <w:rPr>
                <w:rFonts w:asciiTheme="majorHAnsi" w:hAnsiTheme="majorHAnsi"/>
                <w:sz w:val="20"/>
                <w:szCs w:val="20"/>
              </w:rPr>
              <w:t xml:space="preserve">+ Refer to the University’s </w:t>
            </w:r>
            <w:r w:rsidRPr="00084797">
              <w:rPr>
                <w:rFonts w:asciiTheme="majorHAnsi" w:hAnsiTheme="majorHAnsi"/>
                <w:b/>
                <w:i/>
                <w:color w:val="C00000"/>
                <w:sz w:val="20"/>
                <w:szCs w:val="20"/>
              </w:rPr>
              <w:t>Best Practice Guide to Curriculum Design</w:t>
            </w:r>
          </w:p>
        </w:tc>
      </w:tr>
      <w:tr w:rsidRPr="00084797" w:rsidR="00084797" w:rsidTr="00A35A9C" w14:paraId="2F7BBAD5" w14:textId="77777777">
        <w:trPr>
          <w:trHeight w:val="1455"/>
        </w:trPr>
        <w:tc>
          <w:tcPr>
            <w:tcW w:w="6522" w:type="dxa"/>
            <w:vMerge/>
          </w:tcPr>
          <w:p w:rsidRPr="00084797" w:rsidR="00084797" w:rsidP="00A35A9C" w:rsidRDefault="00084797" w14:paraId="0E920C6A" w14:textId="77777777">
            <w:pPr>
              <w:rPr>
                <w:rFonts w:asciiTheme="majorHAnsi" w:hAnsiTheme="majorHAnsi"/>
                <w:noProof/>
                <w:sz w:val="24"/>
                <w:szCs w:val="24"/>
                <w:lang w:eastAsia="en-GB"/>
              </w:rPr>
            </w:pPr>
          </w:p>
        </w:tc>
        <w:tc>
          <w:tcPr>
            <w:tcW w:w="8363" w:type="dxa"/>
            <w:gridSpan w:val="2"/>
          </w:tcPr>
          <w:p w:rsidRPr="00084797" w:rsidR="00084797" w:rsidP="00A35A9C" w:rsidRDefault="00084797" w14:paraId="13F2E852" w14:textId="77777777">
            <w:pPr>
              <w:rPr>
                <w:rFonts w:asciiTheme="majorHAnsi" w:hAnsiTheme="majorHAnsi"/>
                <w:sz w:val="20"/>
                <w:szCs w:val="20"/>
              </w:rPr>
            </w:pPr>
            <w:r w:rsidRPr="00084797">
              <w:rPr>
                <w:rFonts w:asciiTheme="majorHAnsi" w:hAnsiTheme="majorHAnsi"/>
                <w:b/>
                <w:color w:val="0033CC"/>
                <w:sz w:val="20"/>
                <w:szCs w:val="20"/>
              </w:rPr>
              <w:t xml:space="preserve">Distinctive Features of the Programme:  </w:t>
            </w:r>
            <w:r w:rsidRPr="00084797">
              <w:rPr>
                <w:rFonts w:asciiTheme="majorHAnsi" w:hAnsiTheme="majorHAnsi"/>
                <w:sz w:val="20"/>
                <w:szCs w:val="20"/>
              </w:rPr>
              <w:t xml:space="preserve">Consider the programme’s unique selling points (USPs). Include career and life skills development. Additional features may include: </w:t>
            </w:r>
          </w:p>
          <w:p w:rsidRPr="00084797" w:rsidR="00084797" w:rsidP="00A35A9C" w:rsidRDefault="00084797" w14:paraId="68C752E6" w14:textId="77777777">
            <w:pPr>
              <w:rPr>
                <w:rFonts w:eastAsia="Times New Roman" w:cs="Helvetica" w:asciiTheme="majorHAnsi" w:hAnsiTheme="majorHAnsi"/>
                <w:i/>
                <w:color w:val="333333"/>
                <w:sz w:val="20"/>
                <w:szCs w:val="20"/>
                <w:lang w:val="en" w:eastAsia="en-GB"/>
              </w:rPr>
            </w:pPr>
            <w:r w:rsidRPr="00084797">
              <w:rPr>
                <w:rFonts w:asciiTheme="majorHAnsi" w:hAnsiTheme="majorHAnsi"/>
                <w:b/>
                <w:sz w:val="20"/>
                <w:szCs w:val="20"/>
              </w:rPr>
              <w:t>HE6 Top-up:</w:t>
            </w:r>
            <w:r w:rsidRPr="00084797">
              <w:rPr>
                <w:rFonts w:asciiTheme="majorHAnsi" w:hAnsiTheme="majorHAnsi"/>
                <w:sz w:val="20"/>
                <w:szCs w:val="20"/>
              </w:rPr>
              <w:t xml:space="preserve"> </w:t>
            </w:r>
            <w:r w:rsidRPr="00084797">
              <w:rPr>
                <w:rFonts w:eastAsia="Times New Roman" w:cs="Helvetica" w:asciiTheme="majorHAnsi" w:hAnsiTheme="majorHAnsi"/>
                <w:i/>
                <w:color w:val="333333"/>
                <w:sz w:val="20"/>
                <w:szCs w:val="20"/>
                <w:lang w:val="en" w:eastAsia="en-GB"/>
              </w:rPr>
              <w:t xml:space="preserve">This is a Top-up programme designed to allow you to progress from a prior approved qualification to an </w:t>
            </w:r>
            <w:proofErr w:type="spellStart"/>
            <w:r w:rsidRPr="00084797">
              <w:rPr>
                <w:rFonts w:eastAsia="Times New Roman" w:cs="Helvetica" w:asciiTheme="majorHAnsi" w:hAnsiTheme="majorHAnsi"/>
                <w:i/>
                <w:color w:val="333333"/>
                <w:sz w:val="20"/>
                <w:szCs w:val="20"/>
                <w:lang w:val="en" w:eastAsia="en-GB"/>
              </w:rPr>
              <w:t>honours</w:t>
            </w:r>
            <w:proofErr w:type="spellEnd"/>
            <w:r w:rsidRPr="00084797">
              <w:rPr>
                <w:rFonts w:eastAsia="Times New Roman" w:cs="Helvetica" w:asciiTheme="majorHAnsi" w:hAnsiTheme="majorHAnsi"/>
                <w:i/>
                <w:color w:val="333333"/>
                <w:sz w:val="20"/>
                <w:szCs w:val="20"/>
                <w:lang w:val="en" w:eastAsia="en-GB"/>
              </w:rPr>
              <w:t xml:space="preserve"> level degree. A programme of workshops/induction will support you in the development of </w:t>
            </w:r>
            <w:proofErr w:type="spellStart"/>
            <w:r w:rsidRPr="00084797">
              <w:rPr>
                <w:rFonts w:eastAsia="Times New Roman" w:cs="Helvetica" w:asciiTheme="majorHAnsi" w:hAnsiTheme="majorHAnsi"/>
                <w:i/>
                <w:color w:val="333333"/>
                <w:sz w:val="20"/>
                <w:szCs w:val="20"/>
                <w:lang w:val="en" w:eastAsia="en-GB"/>
              </w:rPr>
              <w:t>honours</w:t>
            </w:r>
            <w:proofErr w:type="spellEnd"/>
            <w:r w:rsidRPr="00084797">
              <w:rPr>
                <w:rFonts w:eastAsia="Times New Roman" w:cs="Helvetica" w:asciiTheme="majorHAnsi" w:hAnsiTheme="majorHAnsi"/>
                <w:i/>
                <w:color w:val="333333"/>
                <w:sz w:val="20"/>
                <w:szCs w:val="20"/>
                <w:lang w:val="en" w:eastAsia="en-GB"/>
              </w:rPr>
              <w:t xml:space="preserve"> degree level research approaches and skills. </w:t>
            </w:r>
          </w:p>
          <w:p w:rsidRPr="00084797" w:rsidR="00084797" w:rsidP="00A35A9C" w:rsidRDefault="00084797" w14:paraId="41C43BD6" w14:textId="77777777">
            <w:pPr>
              <w:rPr>
                <w:rFonts w:asciiTheme="majorHAnsi" w:hAnsiTheme="majorHAnsi"/>
                <w:i/>
                <w:sz w:val="20"/>
                <w:szCs w:val="20"/>
              </w:rPr>
            </w:pPr>
            <w:r w:rsidRPr="00084797">
              <w:rPr>
                <w:rFonts w:asciiTheme="majorHAnsi" w:hAnsiTheme="majorHAnsi"/>
                <w:b/>
                <w:sz w:val="20"/>
                <w:szCs w:val="20"/>
              </w:rPr>
              <w:t xml:space="preserve">BSc/BA Hons with Foundation Year: </w:t>
            </w:r>
            <w:r w:rsidRPr="00084797">
              <w:rPr>
                <w:rFonts w:asciiTheme="majorHAnsi" w:hAnsiTheme="majorHAnsi"/>
                <w:i/>
                <w:sz w:val="20"/>
                <w:szCs w:val="20"/>
              </w:rPr>
              <w:t>A Foundation year provides you with a firm grounding in academic and xxx skills/underpinning knowledge.</w:t>
            </w:r>
          </w:p>
          <w:p w:rsidRPr="00084797" w:rsidR="00084797" w:rsidP="00A35A9C" w:rsidRDefault="00084797" w14:paraId="20386B5E" w14:textId="77777777">
            <w:pPr>
              <w:rPr>
                <w:rFonts w:asciiTheme="majorHAnsi" w:hAnsiTheme="majorHAnsi"/>
                <w:i/>
                <w:sz w:val="20"/>
                <w:szCs w:val="20"/>
              </w:rPr>
            </w:pPr>
            <w:r w:rsidRPr="00084797">
              <w:rPr>
                <w:rFonts w:asciiTheme="majorHAnsi" w:hAnsiTheme="majorHAnsi"/>
                <w:b/>
                <w:sz w:val="20"/>
                <w:szCs w:val="20"/>
              </w:rPr>
              <w:t>Apprenticeship</w:t>
            </w:r>
            <w:r w:rsidRPr="00084797">
              <w:rPr>
                <w:rFonts w:asciiTheme="majorHAnsi" w:hAnsiTheme="majorHAnsi"/>
                <w:i/>
                <w:sz w:val="20"/>
                <w:szCs w:val="20"/>
              </w:rPr>
              <w:t>: +This degree apprenticeship has been developed in line with the apprenticeship standard and industry requirements, which enables the apprentice to apply University learning in the workplace + Apprentices will receive additional support to complete their end-point assessments</w:t>
            </w:r>
          </w:p>
        </w:tc>
      </w:tr>
      <w:tr w:rsidRPr="00084797" w:rsidR="00084797" w:rsidTr="00A35A9C" w14:paraId="6B0E82E1" w14:textId="77777777">
        <w:trPr>
          <w:trHeight w:val="5811"/>
        </w:trPr>
        <w:tc>
          <w:tcPr>
            <w:tcW w:w="6522" w:type="dxa"/>
            <w:vMerge/>
          </w:tcPr>
          <w:p w:rsidRPr="00084797" w:rsidR="00084797" w:rsidP="00A35A9C" w:rsidRDefault="00084797" w14:paraId="38BB545F" w14:textId="77777777">
            <w:pPr>
              <w:rPr>
                <w:rFonts w:asciiTheme="majorHAnsi" w:hAnsiTheme="majorHAnsi"/>
                <w:noProof/>
                <w:sz w:val="24"/>
                <w:szCs w:val="24"/>
                <w:lang w:eastAsia="en-GB"/>
              </w:rPr>
            </w:pPr>
          </w:p>
        </w:tc>
        <w:tc>
          <w:tcPr>
            <w:tcW w:w="8363" w:type="dxa"/>
            <w:gridSpan w:val="2"/>
          </w:tcPr>
          <w:p w:rsidRPr="00084797" w:rsidR="00084797" w:rsidP="00A35A9C" w:rsidRDefault="00084797" w14:paraId="05A095EF" w14:textId="77777777">
            <w:pPr>
              <w:rPr>
                <w:rFonts w:asciiTheme="majorHAnsi" w:hAnsiTheme="majorHAnsi"/>
                <w:sz w:val="20"/>
                <w:szCs w:val="20"/>
              </w:rPr>
            </w:pPr>
            <w:r w:rsidRPr="00084797">
              <w:rPr>
                <w:rFonts w:asciiTheme="majorHAnsi" w:hAnsiTheme="majorHAnsi"/>
                <w:b/>
                <w:color w:val="0033CC"/>
                <w:sz w:val="20"/>
                <w:szCs w:val="20"/>
              </w:rPr>
              <w:t xml:space="preserve">Learning Outcomes (LOs):  </w:t>
            </w:r>
            <w:r w:rsidRPr="00084797">
              <w:rPr>
                <w:rFonts w:asciiTheme="majorHAnsi" w:hAnsiTheme="majorHAnsi"/>
                <w:sz w:val="20"/>
                <w:szCs w:val="20"/>
              </w:rPr>
              <w:t xml:space="preserve">Specify between </w:t>
            </w:r>
            <w:r w:rsidRPr="00084797">
              <w:rPr>
                <w:rFonts w:asciiTheme="majorHAnsi" w:hAnsiTheme="majorHAnsi"/>
                <w:b/>
                <w:sz w:val="20"/>
                <w:szCs w:val="20"/>
              </w:rPr>
              <w:t>4 and 6</w:t>
            </w:r>
            <w:r w:rsidRPr="00084797">
              <w:rPr>
                <w:rFonts w:asciiTheme="majorHAnsi" w:hAnsiTheme="majorHAnsi"/>
                <w:sz w:val="20"/>
                <w:szCs w:val="20"/>
              </w:rPr>
              <w:t xml:space="preserve"> LOs for each category. </w:t>
            </w:r>
          </w:p>
          <w:p w:rsidRPr="00084797" w:rsidR="00084797" w:rsidP="00A35A9C" w:rsidRDefault="00084797" w14:paraId="7CA4A7FE" w14:textId="77777777">
            <w:pPr>
              <w:rPr>
                <w:rFonts w:asciiTheme="majorHAnsi" w:hAnsiTheme="majorHAnsi"/>
                <w:sz w:val="20"/>
                <w:szCs w:val="20"/>
              </w:rPr>
            </w:pPr>
            <w:r w:rsidRPr="00084797">
              <w:rPr>
                <w:rFonts w:asciiTheme="majorHAnsi" w:hAnsiTheme="majorHAnsi"/>
                <w:sz w:val="20"/>
                <w:szCs w:val="20"/>
              </w:rPr>
              <w:t xml:space="preserve">Refer to the QAA Subject Benchmark Statements, the University’s </w:t>
            </w:r>
            <w:r w:rsidRPr="00084797">
              <w:rPr>
                <w:rFonts w:asciiTheme="majorHAnsi" w:hAnsiTheme="majorHAnsi"/>
                <w:b/>
                <w:i/>
                <w:color w:val="C00000"/>
                <w:sz w:val="20"/>
                <w:szCs w:val="20"/>
              </w:rPr>
              <w:t>Best Practice Guide to Curriculum Design</w:t>
            </w:r>
            <w:r w:rsidRPr="00084797">
              <w:rPr>
                <w:rFonts w:asciiTheme="majorHAnsi" w:hAnsiTheme="majorHAnsi"/>
                <w:i/>
                <w:color w:val="C00000"/>
                <w:sz w:val="20"/>
                <w:szCs w:val="20"/>
              </w:rPr>
              <w:t xml:space="preserve"> </w:t>
            </w:r>
            <w:r w:rsidRPr="00084797">
              <w:rPr>
                <w:rFonts w:asciiTheme="majorHAnsi" w:hAnsiTheme="majorHAnsi"/>
                <w:sz w:val="20"/>
                <w:szCs w:val="20"/>
              </w:rPr>
              <w:t xml:space="preserve">and the </w:t>
            </w:r>
            <w:proofErr w:type="spellStart"/>
            <w:r w:rsidRPr="00084797">
              <w:rPr>
                <w:rFonts w:asciiTheme="majorHAnsi" w:hAnsiTheme="majorHAnsi"/>
                <w:sz w:val="20"/>
                <w:szCs w:val="20"/>
              </w:rPr>
              <w:t>OfS</w:t>
            </w:r>
            <w:proofErr w:type="spellEnd"/>
            <w:r w:rsidRPr="00084797">
              <w:rPr>
                <w:rFonts w:asciiTheme="majorHAnsi" w:hAnsiTheme="majorHAnsi"/>
                <w:sz w:val="20"/>
                <w:szCs w:val="20"/>
              </w:rPr>
              <w:t xml:space="preserve"> Sector recognised Standards – Qualification Descriptors: </w:t>
            </w:r>
            <w:hyperlink w:history="1" r:id="rId12">
              <w:r w:rsidRPr="00084797">
                <w:rPr>
                  <w:rStyle w:val="Hyperlink"/>
                  <w:rFonts w:asciiTheme="majorHAnsi" w:hAnsiTheme="majorHAnsi"/>
                  <w:sz w:val="20"/>
                  <w:szCs w:val="20"/>
                </w:rPr>
                <w:t>https://www.officeforstudents.org.uk/media/53821cbf-5779-4380-bf2a-aa8f5c53ecd4/sector-recognised-standards.pdf</w:t>
              </w:r>
            </w:hyperlink>
            <w:r w:rsidRPr="00084797">
              <w:rPr>
                <w:rFonts w:asciiTheme="majorHAnsi" w:hAnsiTheme="majorHAnsi"/>
                <w:sz w:val="20"/>
                <w:szCs w:val="20"/>
              </w:rPr>
              <w:t xml:space="preserve"> . Ensure Programme LOs are covered by the intended Module LOs.</w:t>
            </w:r>
          </w:p>
          <w:p w:rsidRPr="00084797" w:rsidR="00084797" w:rsidP="00A35A9C" w:rsidRDefault="00084797" w14:paraId="53CDC7FD" w14:textId="77777777">
            <w:pPr>
              <w:rPr>
                <w:rFonts w:asciiTheme="majorHAnsi" w:hAnsiTheme="majorHAnsi"/>
                <w:color w:val="C00000"/>
                <w:sz w:val="18"/>
                <w:szCs w:val="18"/>
              </w:rPr>
            </w:pPr>
            <w:r w:rsidRPr="00084797">
              <w:rPr>
                <w:rFonts w:asciiTheme="majorHAnsi" w:hAnsiTheme="majorHAnsi"/>
                <w:b/>
                <w:sz w:val="20"/>
                <w:szCs w:val="20"/>
              </w:rPr>
              <w:t xml:space="preserve">Knowledge and Understanding:  </w:t>
            </w:r>
            <w:r w:rsidRPr="00084797">
              <w:rPr>
                <w:rFonts w:asciiTheme="majorHAnsi" w:hAnsiTheme="majorHAnsi"/>
                <w:sz w:val="20"/>
                <w:szCs w:val="20"/>
              </w:rPr>
              <w:t>Identify theories, practices and the nature of the environment.</w:t>
            </w:r>
            <w:r w:rsidRPr="00084797">
              <w:rPr>
                <w:rFonts w:asciiTheme="majorHAnsi" w:hAnsiTheme="majorHAnsi"/>
                <w:b/>
                <w:sz w:val="20"/>
                <w:szCs w:val="20"/>
              </w:rPr>
              <w:t xml:space="preserve">  </w:t>
            </w:r>
            <w:r w:rsidRPr="00084797">
              <w:rPr>
                <w:rFonts w:asciiTheme="majorHAnsi" w:hAnsiTheme="majorHAnsi"/>
                <w:sz w:val="20"/>
                <w:szCs w:val="20"/>
              </w:rPr>
              <w:t xml:space="preserve">These LOs should not contain any verbs as they follow the following tag: </w:t>
            </w:r>
            <w:r w:rsidRPr="00084797">
              <w:rPr>
                <w:rFonts w:cs="Helvetica" w:asciiTheme="majorHAnsi" w:hAnsiTheme="majorHAnsi"/>
                <w:i/>
                <w:color w:val="C00000"/>
                <w:sz w:val="18"/>
                <w:szCs w:val="18"/>
                <w:shd w:val="clear" w:color="auto" w:fill="FFFFFF"/>
              </w:rPr>
              <w:t>On completion of the programme successful students will be able to demonstrate systematic knowledge and understanding of:</w:t>
            </w:r>
            <w:r w:rsidRPr="00084797">
              <w:rPr>
                <w:rFonts w:asciiTheme="majorHAnsi" w:hAnsiTheme="majorHAnsi"/>
                <w:i/>
                <w:color w:val="C00000"/>
                <w:sz w:val="18"/>
                <w:szCs w:val="18"/>
              </w:rPr>
              <w:t xml:space="preserve"> </w:t>
            </w:r>
          </w:p>
          <w:p w:rsidRPr="00084797" w:rsidR="00084797" w:rsidP="00A35A9C" w:rsidRDefault="00084797" w14:paraId="187E138C" w14:textId="77777777">
            <w:pPr>
              <w:rPr>
                <w:rFonts w:asciiTheme="majorHAnsi" w:hAnsiTheme="majorHAnsi"/>
                <w:sz w:val="20"/>
                <w:szCs w:val="20"/>
              </w:rPr>
            </w:pPr>
            <w:r w:rsidRPr="00084797">
              <w:rPr>
                <w:rFonts w:asciiTheme="majorHAnsi" w:hAnsiTheme="majorHAnsi"/>
                <w:b/>
                <w:sz w:val="20"/>
                <w:szCs w:val="20"/>
              </w:rPr>
              <w:t xml:space="preserve">Cognitive, Intellectual and Thinking Skills: </w:t>
            </w:r>
            <w:r w:rsidRPr="00084797">
              <w:rPr>
                <w:rFonts w:asciiTheme="majorHAnsi" w:hAnsiTheme="majorHAnsi"/>
                <w:sz w:val="20"/>
                <w:szCs w:val="20"/>
              </w:rPr>
              <w:t xml:space="preserve">Start each LO with a </w:t>
            </w:r>
            <w:r w:rsidRPr="00084797">
              <w:rPr>
                <w:rFonts w:asciiTheme="majorHAnsi" w:hAnsiTheme="majorHAnsi"/>
                <w:b/>
                <w:color w:val="C00000"/>
                <w:sz w:val="20"/>
                <w:szCs w:val="20"/>
              </w:rPr>
              <w:t xml:space="preserve">verb </w:t>
            </w:r>
            <w:r w:rsidRPr="00084797">
              <w:rPr>
                <w:rFonts w:asciiTheme="majorHAnsi" w:hAnsiTheme="majorHAnsi"/>
                <w:sz w:val="20"/>
                <w:szCs w:val="20"/>
              </w:rPr>
              <w:t>which is appropriate to the level of the final award.  Examples: HE5: Analyse, appraise, compare and contrast, HE6 and HE7</w:t>
            </w:r>
            <w:r w:rsidRPr="00084797">
              <w:rPr>
                <w:rFonts w:asciiTheme="majorHAnsi" w:hAnsiTheme="majorHAnsi"/>
                <w:b/>
                <w:sz w:val="20"/>
                <w:szCs w:val="20"/>
              </w:rPr>
              <w:t>:</w:t>
            </w:r>
            <w:r w:rsidRPr="00084797">
              <w:rPr>
                <w:rFonts w:asciiTheme="majorHAnsi" w:hAnsiTheme="majorHAnsi"/>
                <w:sz w:val="20"/>
                <w:szCs w:val="20"/>
              </w:rPr>
              <w:t xml:space="preserve"> Critically appraise, critically evaluate, synthesise, HE7 also include: Solve complex problems, develop creative or innovative solutions. </w:t>
            </w:r>
          </w:p>
          <w:p w:rsidRPr="00084797" w:rsidR="00084797" w:rsidP="00A35A9C" w:rsidRDefault="00084797" w14:paraId="37C0A525" w14:textId="77777777">
            <w:pPr>
              <w:rPr>
                <w:rStyle w:val="Hyperlink"/>
              </w:rPr>
            </w:pPr>
            <w:r w:rsidRPr="00084797">
              <w:rPr>
                <w:rFonts w:asciiTheme="majorHAnsi" w:hAnsiTheme="majorHAnsi"/>
                <w:sz w:val="20"/>
                <w:szCs w:val="20"/>
              </w:rPr>
              <w:t xml:space="preserve">These LOs should reflect the level descriptors – See QAA Frameworks for HE Qualifications </w:t>
            </w:r>
            <w:hyperlink w:history="1" r:id="rId13">
              <w:r w:rsidRPr="00084797">
                <w:rPr>
                  <w:rStyle w:val="Hyperlink"/>
                  <w:rFonts w:asciiTheme="majorHAnsi" w:hAnsiTheme="majorHAnsi"/>
                  <w:sz w:val="20"/>
                  <w:szCs w:val="20"/>
                </w:rPr>
                <w:t>https://www.qaa.ac.uk/en/quality-code/qualifications-and-credit-frameworks</w:t>
              </w:r>
            </w:hyperlink>
            <w:r w:rsidRPr="00084797">
              <w:rPr>
                <w:rFonts w:asciiTheme="majorHAnsi" w:hAnsiTheme="majorHAnsi"/>
                <w:sz w:val="20"/>
                <w:szCs w:val="20"/>
              </w:rPr>
              <w:t xml:space="preserve"> </w:t>
            </w:r>
          </w:p>
          <w:p w:rsidRPr="00084797" w:rsidR="00084797" w:rsidP="00A35A9C" w:rsidRDefault="00084797" w14:paraId="748C5AA0" w14:textId="77777777">
            <w:pPr>
              <w:rPr>
                <w:rFonts w:asciiTheme="majorHAnsi" w:hAnsiTheme="majorHAnsi"/>
                <w:sz w:val="20"/>
                <w:szCs w:val="20"/>
              </w:rPr>
            </w:pPr>
            <w:r w:rsidRPr="00084797">
              <w:rPr>
                <w:rFonts w:asciiTheme="majorHAnsi" w:hAnsiTheme="majorHAnsi"/>
                <w:b/>
                <w:sz w:val="20"/>
                <w:szCs w:val="20"/>
              </w:rPr>
              <w:t>Practical, Professional and Subject-specific Skills:</w:t>
            </w:r>
            <w:r w:rsidRPr="00084797">
              <w:rPr>
                <w:rFonts w:asciiTheme="majorHAnsi" w:hAnsiTheme="majorHAnsi"/>
                <w:sz w:val="20"/>
                <w:szCs w:val="20"/>
              </w:rPr>
              <w:t xml:space="preserve"> Start each LO with a </w:t>
            </w:r>
            <w:r w:rsidRPr="00084797">
              <w:rPr>
                <w:rFonts w:asciiTheme="majorHAnsi" w:hAnsiTheme="majorHAnsi"/>
                <w:b/>
                <w:color w:val="C00000"/>
                <w:sz w:val="20"/>
                <w:szCs w:val="20"/>
              </w:rPr>
              <w:t>verb</w:t>
            </w:r>
            <w:r w:rsidRPr="00084797">
              <w:rPr>
                <w:rFonts w:asciiTheme="majorHAnsi" w:hAnsiTheme="majorHAnsi"/>
                <w:sz w:val="20"/>
                <w:szCs w:val="20"/>
              </w:rPr>
              <w:t>.</w:t>
            </w:r>
            <w:r w:rsidRPr="00084797">
              <w:rPr>
                <w:rFonts w:asciiTheme="majorHAnsi" w:hAnsiTheme="majorHAnsi"/>
                <w:b/>
                <w:color w:val="C00000"/>
                <w:sz w:val="20"/>
                <w:szCs w:val="20"/>
              </w:rPr>
              <w:t xml:space="preserve"> </w:t>
            </w:r>
            <w:r w:rsidRPr="00084797">
              <w:rPr>
                <w:rFonts w:asciiTheme="majorHAnsi" w:hAnsiTheme="majorHAnsi"/>
                <w:sz w:val="20"/>
                <w:szCs w:val="20"/>
              </w:rPr>
              <w:t>These should be appropriate for the nature of the programme and subject.</w:t>
            </w:r>
          </w:p>
          <w:p w:rsidRPr="00084797" w:rsidR="00084797" w:rsidP="00A35A9C" w:rsidRDefault="00084797" w14:paraId="477D9254" w14:textId="77777777">
            <w:pPr>
              <w:rPr>
                <w:rFonts w:asciiTheme="majorHAnsi" w:hAnsiTheme="majorHAnsi"/>
                <w:sz w:val="20"/>
                <w:szCs w:val="20"/>
              </w:rPr>
            </w:pPr>
            <w:r w:rsidRPr="00084797">
              <w:rPr>
                <w:rFonts w:asciiTheme="majorHAnsi" w:hAnsiTheme="majorHAnsi"/>
                <w:b/>
                <w:sz w:val="20"/>
                <w:szCs w:val="20"/>
              </w:rPr>
              <w:t>Transferrable, Key and Personal Skills:</w:t>
            </w:r>
            <w:r w:rsidRPr="00084797">
              <w:rPr>
                <w:rFonts w:asciiTheme="majorHAnsi" w:hAnsiTheme="majorHAnsi"/>
                <w:sz w:val="20"/>
                <w:szCs w:val="20"/>
              </w:rPr>
              <w:t xml:space="preserve"> Start each LO with a </w:t>
            </w:r>
            <w:r w:rsidRPr="00084797">
              <w:rPr>
                <w:rFonts w:asciiTheme="majorHAnsi" w:hAnsiTheme="majorHAnsi"/>
                <w:b/>
                <w:color w:val="C00000"/>
                <w:sz w:val="20"/>
                <w:szCs w:val="20"/>
              </w:rPr>
              <w:t>verb</w:t>
            </w:r>
            <w:r w:rsidRPr="00084797">
              <w:rPr>
                <w:rFonts w:asciiTheme="majorHAnsi" w:hAnsiTheme="majorHAnsi"/>
                <w:sz w:val="20"/>
                <w:szCs w:val="20"/>
              </w:rPr>
              <w:t>.</w:t>
            </w:r>
            <w:r w:rsidRPr="00084797">
              <w:rPr>
                <w:rFonts w:asciiTheme="majorHAnsi" w:hAnsiTheme="majorHAnsi"/>
                <w:b/>
                <w:color w:val="C00000"/>
                <w:sz w:val="20"/>
                <w:szCs w:val="20"/>
              </w:rPr>
              <w:t xml:space="preserve"> </w:t>
            </w:r>
            <w:r w:rsidRPr="00084797">
              <w:rPr>
                <w:rFonts w:asciiTheme="majorHAnsi" w:hAnsiTheme="majorHAnsi"/>
                <w:sz w:val="20"/>
                <w:szCs w:val="20"/>
              </w:rPr>
              <w:t>Consider life skills, such as, resilience and initiative, as well as reflection on academic, professional and personal goals</w:t>
            </w:r>
            <w:r w:rsidRPr="00084797">
              <w:rPr>
                <w:rFonts w:asciiTheme="majorHAnsi" w:hAnsiTheme="majorHAnsi"/>
                <w:b/>
                <w:sz w:val="20"/>
                <w:szCs w:val="20"/>
              </w:rPr>
              <w:t>.  Note:</w:t>
            </w:r>
            <w:r w:rsidRPr="00084797">
              <w:rPr>
                <w:rFonts w:asciiTheme="majorHAnsi" w:hAnsiTheme="majorHAnsi"/>
                <w:sz w:val="20"/>
                <w:szCs w:val="20"/>
              </w:rPr>
              <w:t xml:space="preserve"> All programmes will have a Transferrable, Key and Personal Skills learning outcome regarding effective verbal and written communication automatically added to the end of the list. </w:t>
            </w:r>
          </w:p>
          <w:p w:rsidRPr="00084797" w:rsidR="00084797" w:rsidP="00A35A9C" w:rsidRDefault="00084797" w14:paraId="37637110" w14:textId="77777777">
            <w:pPr>
              <w:rPr>
                <w:rFonts w:asciiTheme="majorHAnsi" w:hAnsiTheme="majorHAnsi"/>
                <w:sz w:val="20"/>
                <w:szCs w:val="20"/>
              </w:rPr>
            </w:pPr>
            <w:r w:rsidRPr="00084797">
              <w:rPr>
                <w:rFonts w:asciiTheme="majorHAnsi" w:hAnsiTheme="majorHAnsi"/>
                <w:sz w:val="20"/>
                <w:szCs w:val="20"/>
              </w:rPr>
              <w:t>The following document contains some further useful guidance on learning outcomes:</w:t>
            </w:r>
          </w:p>
          <w:p w:rsidRPr="00084797" w:rsidR="00084797" w:rsidP="00A35A9C" w:rsidRDefault="0088166C" w14:paraId="7CF556C3" w14:textId="77777777">
            <w:pPr>
              <w:rPr>
                <w:rFonts w:asciiTheme="majorHAnsi" w:hAnsiTheme="majorHAnsi"/>
                <w:sz w:val="20"/>
                <w:szCs w:val="20"/>
              </w:rPr>
            </w:pPr>
            <w:hyperlink w:history="1" r:id="rId14">
              <w:r w:rsidRPr="00084797" w:rsidR="00084797">
                <w:rPr>
                  <w:rStyle w:val="Hyperlink"/>
                  <w:rFonts w:asciiTheme="majorHAnsi" w:hAnsiTheme="majorHAnsi" w:cstheme="majorHAnsi"/>
                  <w:sz w:val="18"/>
                  <w:szCs w:val="18"/>
                </w:rPr>
                <w:t>https://s3.eu-west-2.amazonaws.com/assets.creode.advancehe-document-manager/documents/hea/private/writing_learning_outcomes_1568036949.pdf</w:t>
              </w:r>
            </w:hyperlink>
          </w:p>
        </w:tc>
      </w:tr>
      <w:tr w:rsidRPr="00084797" w:rsidR="00084797" w:rsidTr="00A35A9C" w14:paraId="7A061089" w14:textId="77777777">
        <w:trPr>
          <w:trHeight w:val="2723"/>
        </w:trPr>
        <w:tc>
          <w:tcPr>
            <w:tcW w:w="6522" w:type="dxa"/>
            <w:vMerge w:val="restart"/>
          </w:tcPr>
          <w:p w:rsidRPr="00084797" w:rsidR="00084797" w:rsidP="00A35A9C" w:rsidRDefault="00084797" w14:paraId="26BFDE50" w14:textId="77777777">
            <w:pPr>
              <w:rPr>
                <w:rFonts w:asciiTheme="majorHAnsi" w:hAnsiTheme="majorHAnsi"/>
                <w:sz w:val="24"/>
                <w:szCs w:val="24"/>
              </w:rPr>
            </w:pPr>
            <w:r w:rsidRPr="00084797">
              <w:rPr>
                <w:noProof/>
                <w:lang w:eastAsia="en-GB"/>
              </w:rPr>
              <w:lastRenderedPageBreak/>
              <mc:AlternateContent>
                <mc:Choice Requires="wps">
                  <w:drawing>
                    <wp:anchor distT="0" distB="0" distL="114300" distR="114300" simplePos="0" relativeHeight="251659264" behindDoc="0" locked="0" layoutInCell="1" allowOverlap="1" wp14:editId="26C4AE29" wp14:anchorId="1FD0C28F">
                      <wp:simplePos x="0" y="0"/>
                      <wp:positionH relativeFrom="column">
                        <wp:posOffset>2511425</wp:posOffset>
                      </wp:positionH>
                      <wp:positionV relativeFrom="paragraph">
                        <wp:posOffset>4668520</wp:posOffset>
                      </wp:positionV>
                      <wp:extent cx="160020" cy="388620"/>
                      <wp:effectExtent l="0" t="0" r="0" b="0"/>
                      <wp:wrapNone/>
                      <wp:docPr id="2" name="Rectangle 2"/>
                      <wp:cNvGraphicFramePr/>
                      <a:graphic xmlns:a="http://schemas.openxmlformats.org/drawingml/2006/main">
                        <a:graphicData uri="http://schemas.microsoft.com/office/word/2010/wordprocessingShape">
                          <wps:wsp>
                            <wps:cNvSpPr/>
                            <wps:spPr>
                              <a:xfrm>
                                <a:off x="0" y="0"/>
                                <a:ext cx="160020" cy="3886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197.75pt;margin-top:367.6pt;width:12.6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D840D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"/>
                  </w:pict>
                </mc:Fallback>
              </mc:AlternateContent>
            </w:r>
            <w:r w:rsidRPr="00084797">
              <w:rPr>
                <w:noProof/>
                <w:lang w:eastAsia="en-GB"/>
              </w:rPr>
              <w:drawing>
                <wp:inline distT="0" distB="0" distL="0" distR="0" wp14:anchorId="625A15F0" wp14:editId="3508771F">
                  <wp:extent cx="4226732" cy="507274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362" t="7349" r="57832" b="4449"/>
                          <a:stretch/>
                        </pic:blipFill>
                        <pic:spPr bwMode="auto">
                          <a:xfrm>
                            <a:off x="0" y="0"/>
                            <a:ext cx="4254743" cy="5106360"/>
                          </a:xfrm>
                          <a:prstGeom prst="rect">
                            <a:avLst/>
                          </a:prstGeom>
                          <a:ln>
                            <a:noFill/>
                          </a:ln>
                          <a:extLst>
                            <a:ext uri="{53640926-AAD7-44D8-BBD7-CCE9431645EC}">
                              <a14:shadowObscured xmlns:a14="http://schemas.microsoft.com/office/drawing/2010/main"/>
                            </a:ext>
                          </a:extLst>
                        </pic:spPr>
                      </pic:pic>
                    </a:graphicData>
                  </a:graphic>
                </wp:inline>
              </w:drawing>
            </w:r>
          </w:p>
          <w:p w:rsidRPr="00084797" w:rsidR="00084797" w:rsidP="00A35A9C" w:rsidRDefault="00084797" w14:paraId="29C05E2F" w14:textId="77777777">
            <w:pPr>
              <w:rPr>
                <w:rFonts w:asciiTheme="majorHAnsi" w:hAnsiTheme="majorHAnsi"/>
                <w:sz w:val="24"/>
                <w:szCs w:val="24"/>
              </w:rPr>
            </w:pPr>
          </w:p>
          <w:p w:rsidRPr="00084797" w:rsidR="00084797" w:rsidP="00A35A9C" w:rsidRDefault="00084797" w14:paraId="53E9F09D" w14:textId="77777777">
            <w:pPr>
              <w:rPr>
                <w:rFonts w:asciiTheme="majorHAnsi" w:hAnsiTheme="majorHAnsi"/>
                <w:sz w:val="24"/>
                <w:szCs w:val="24"/>
              </w:rPr>
            </w:pPr>
          </w:p>
          <w:p w:rsidRPr="00084797" w:rsidR="00084797" w:rsidP="00A35A9C" w:rsidRDefault="00084797" w14:paraId="50C09213" w14:textId="77777777">
            <w:pPr>
              <w:rPr>
                <w:rFonts w:asciiTheme="majorHAnsi" w:hAnsiTheme="majorHAnsi"/>
                <w:sz w:val="24"/>
                <w:szCs w:val="24"/>
              </w:rPr>
            </w:pPr>
          </w:p>
          <w:p w:rsidRPr="00084797" w:rsidR="00084797" w:rsidP="00A35A9C" w:rsidRDefault="00084797" w14:paraId="06B0B0FB" w14:textId="77777777">
            <w:pPr>
              <w:rPr>
                <w:rFonts w:asciiTheme="majorHAnsi" w:hAnsiTheme="majorHAnsi"/>
                <w:sz w:val="24"/>
                <w:szCs w:val="24"/>
              </w:rPr>
            </w:pPr>
          </w:p>
        </w:tc>
        <w:tc>
          <w:tcPr>
            <w:tcW w:w="8363" w:type="dxa"/>
            <w:gridSpan w:val="2"/>
          </w:tcPr>
          <w:p w:rsidRPr="00084797" w:rsidR="00084797" w:rsidP="00A35A9C" w:rsidRDefault="00084797" w14:paraId="43824B00" w14:textId="77777777">
            <w:pPr>
              <w:rPr>
                <w:rFonts w:asciiTheme="majorHAnsi" w:hAnsiTheme="majorHAnsi"/>
                <w:b/>
                <w:color w:val="0033CC"/>
                <w:sz w:val="20"/>
                <w:szCs w:val="20"/>
              </w:rPr>
            </w:pPr>
            <w:r w:rsidRPr="00084797">
              <w:rPr>
                <w:rFonts w:asciiTheme="majorHAnsi" w:hAnsiTheme="majorHAnsi"/>
                <w:b/>
                <w:color w:val="0033CC"/>
                <w:sz w:val="20"/>
                <w:szCs w:val="20"/>
              </w:rPr>
              <w:t>Programme Structure</w:t>
            </w:r>
          </w:p>
          <w:p w:rsidRPr="00084797" w:rsidR="00084797" w:rsidP="00A35A9C" w:rsidRDefault="00084797" w14:paraId="78841337" w14:textId="77777777">
            <w:pPr>
              <w:rPr>
                <w:rFonts w:asciiTheme="majorHAnsi" w:hAnsiTheme="majorHAnsi"/>
                <w:sz w:val="20"/>
                <w:szCs w:val="20"/>
              </w:rPr>
            </w:pPr>
            <w:r w:rsidRPr="00084797">
              <w:rPr>
                <w:rFonts w:asciiTheme="majorHAnsi" w:hAnsiTheme="majorHAnsi"/>
                <w:sz w:val="20"/>
                <w:szCs w:val="20"/>
              </w:rPr>
              <w:t xml:space="preserve">An explanation of the programme structure is required for the HEAR (Higher Education Achievement Report). This section should include differentiation between core and any option modules – together with credit requirements for each level including fall-back awards. </w:t>
            </w:r>
          </w:p>
          <w:p w:rsidRPr="00084797" w:rsidR="00084797" w:rsidP="00A35A9C" w:rsidRDefault="00084797" w14:paraId="7DE22B79" w14:textId="77777777">
            <w:pPr>
              <w:rPr>
                <w:rFonts w:asciiTheme="majorHAnsi" w:hAnsiTheme="majorHAnsi"/>
                <w:i/>
                <w:sz w:val="20"/>
                <w:szCs w:val="20"/>
              </w:rPr>
            </w:pPr>
            <w:r w:rsidRPr="00084797">
              <w:rPr>
                <w:rFonts w:asciiTheme="majorHAnsi" w:hAnsiTheme="majorHAnsi"/>
                <w:b/>
                <w:sz w:val="20"/>
                <w:szCs w:val="20"/>
              </w:rPr>
              <w:t>Example:</w:t>
            </w:r>
            <w:r w:rsidRPr="00084797">
              <w:rPr>
                <w:rFonts w:asciiTheme="majorHAnsi" w:hAnsiTheme="majorHAnsi"/>
                <w:sz w:val="20"/>
                <w:szCs w:val="20"/>
              </w:rPr>
              <w:t xml:space="preserve"> </w:t>
            </w:r>
            <w:r w:rsidRPr="00084797">
              <w:rPr>
                <w:rFonts w:asciiTheme="majorHAnsi" w:hAnsiTheme="majorHAnsi"/>
                <w:i/>
                <w:sz w:val="20"/>
                <w:szCs w:val="20"/>
              </w:rPr>
              <w:t xml:space="preserve">This bachelor’s degree programme comprises 360 credits in total, with 120 credits awarded at each level (HE4, HE5 and HE6). All modules at HE4 and HE5 are core. At HE6 there are 3 core modules and a choice of 2 from 3 options. Fall-back awards are given to those students who do not gain the full 360 credits required for the BSc (Hons), as follows: Certificate of Higher Education -120 credits minimum, Diploma of Higher Education -240 credits minimum. </w:t>
            </w:r>
          </w:p>
          <w:p w:rsidRPr="00084797" w:rsidR="00084797" w:rsidP="00A35A9C" w:rsidRDefault="00084797" w14:paraId="68AAC2F5" w14:textId="77777777">
            <w:pPr>
              <w:rPr>
                <w:rFonts w:asciiTheme="majorHAnsi" w:hAnsiTheme="majorHAnsi"/>
                <w:i/>
                <w:sz w:val="20"/>
                <w:szCs w:val="20"/>
              </w:rPr>
            </w:pPr>
            <w:r w:rsidRPr="00084797">
              <w:rPr>
                <w:rFonts w:asciiTheme="majorHAnsi" w:hAnsiTheme="majorHAnsi"/>
                <w:b/>
                <w:sz w:val="20"/>
                <w:szCs w:val="20"/>
              </w:rPr>
              <w:t>For apprenticeship programmes</w:t>
            </w:r>
            <w:r w:rsidRPr="00084797">
              <w:rPr>
                <w:rFonts w:asciiTheme="majorHAnsi" w:hAnsiTheme="majorHAnsi"/>
                <w:sz w:val="20"/>
                <w:szCs w:val="20"/>
              </w:rPr>
              <w:t xml:space="preserve"> - Specify the programme length identified in the Standard and reference, identify the period of preparation for the end point assessment, and in the case of integrated degree apprenticeships, any credit assigned to the end-point assessment. </w:t>
            </w:r>
          </w:p>
        </w:tc>
      </w:tr>
      <w:tr w:rsidRPr="00084797" w:rsidR="00084797" w:rsidTr="00A35A9C" w14:paraId="58DF31AF" w14:textId="77777777">
        <w:trPr>
          <w:trHeight w:val="2325"/>
        </w:trPr>
        <w:tc>
          <w:tcPr>
            <w:tcW w:w="6522" w:type="dxa"/>
            <w:vMerge/>
          </w:tcPr>
          <w:p w:rsidRPr="00084797" w:rsidR="00084797" w:rsidP="00A35A9C" w:rsidRDefault="00084797" w14:paraId="55B54850" w14:textId="77777777">
            <w:pPr>
              <w:rPr>
                <w:rFonts w:asciiTheme="majorHAnsi" w:hAnsiTheme="majorHAnsi"/>
                <w:sz w:val="24"/>
                <w:szCs w:val="24"/>
              </w:rPr>
            </w:pPr>
          </w:p>
        </w:tc>
        <w:tc>
          <w:tcPr>
            <w:tcW w:w="8363" w:type="dxa"/>
            <w:gridSpan w:val="2"/>
          </w:tcPr>
          <w:p w:rsidRPr="00084797" w:rsidR="00084797" w:rsidP="00A35A9C" w:rsidRDefault="00084797" w14:paraId="26A3F84F" w14:textId="77777777">
            <w:pPr>
              <w:rPr>
                <w:rFonts w:asciiTheme="majorHAnsi" w:hAnsiTheme="majorHAnsi"/>
                <w:b/>
                <w:color w:val="0033CC"/>
                <w:sz w:val="20"/>
                <w:szCs w:val="20"/>
              </w:rPr>
            </w:pPr>
            <w:r w:rsidRPr="00084797">
              <w:rPr>
                <w:rFonts w:asciiTheme="majorHAnsi" w:hAnsiTheme="majorHAnsi"/>
                <w:b/>
                <w:color w:val="0033CC"/>
                <w:sz w:val="20"/>
                <w:szCs w:val="20"/>
              </w:rPr>
              <w:t>Module List</w:t>
            </w:r>
          </w:p>
          <w:p w:rsidRPr="00084797" w:rsidR="00084797" w:rsidP="00A35A9C" w:rsidRDefault="00084797" w14:paraId="7B79C0F8" w14:textId="77777777">
            <w:pPr>
              <w:rPr>
                <w:rFonts w:asciiTheme="majorHAnsi" w:hAnsiTheme="majorHAnsi"/>
                <w:sz w:val="20"/>
                <w:szCs w:val="20"/>
              </w:rPr>
            </w:pPr>
            <w:r w:rsidRPr="00084797">
              <w:rPr>
                <w:rFonts w:asciiTheme="majorHAnsi" w:hAnsiTheme="majorHAnsi"/>
                <w:sz w:val="20"/>
                <w:szCs w:val="20"/>
              </w:rPr>
              <w:t xml:space="preserve">Add modules in the order you wish them to be displayed on the programme spec. Insert the module code and select whether the module is core or optional. As it is not possible to modify a module once it has been input (it can only be deleted), it is a good idea to rank the modules using odd numbers only. In this way any additional modules can be inserted in the correct place at a later date using an even number. </w:t>
            </w:r>
          </w:p>
          <w:p w:rsidRPr="00084797" w:rsidR="00084797" w:rsidP="00A35A9C" w:rsidRDefault="00084797" w14:paraId="08ECD4DF" w14:textId="77777777">
            <w:pPr>
              <w:rPr>
                <w:rFonts w:asciiTheme="majorHAnsi" w:hAnsiTheme="majorHAnsi"/>
                <w:sz w:val="20"/>
                <w:szCs w:val="20"/>
              </w:rPr>
            </w:pPr>
            <w:r w:rsidRPr="00084797">
              <w:rPr>
                <w:rFonts w:asciiTheme="majorHAnsi" w:hAnsiTheme="majorHAnsi"/>
                <w:sz w:val="20"/>
                <w:szCs w:val="20"/>
              </w:rPr>
              <w:t xml:space="preserve">N.B. The title of the module will only appear once the module specification has been edited on the module database. Do not progress the programme spec until all module titles are displayed. </w:t>
            </w:r>
          </w:p>
          <w:p w:rsidRPr="00084797" w:rsidR="00084797" w:rsidP="00A35A9C" w:rsidRDefault="00084797" w14:paraId="00AF1C59" w14:textId="77777777">
            <w:pPr>
              <w:rPr>
                <w:rFonts w:asciiTheme="majorHAnsi" w:hAnsiTheme="majorHAnsi"/>
                <w:sz w:val="20"/>
                <w:szCs w:val="20"/>
              </w:rPr>
            </w:pPr>
          </w:p>
        </w:tc>
      </w:tr>
      <w:tr w:rsidRPr="00084797" w:rsidR="00084797" w:rsidTr="00A35A9C" w14:paraId="228DE86D" w14:textId="77777777">
        <w:trPr>
          <w:trHeight w:val="1614"/>
        </w:trPr>
        <w:tc>
          <w:tcPr>
            <w:tcW w:w="6522" w:type="dxa"/>
            <w:vMerge/>
          </w:tcPr>
          <w:p w:rsidRPr="00084797" w:rsidR="00084797" w:rsidP="00A35A9C" w:rsidRDefault="00084797" w14:paraId="0581FEFD" w14:textId="77777777">
            <w:pPr>
              <w:rPr>
                <w:rFonts w:asciiTheme="majorHAnsi" w:hAnsiTheme="majorHAnsi"/>
                <w:sz w:val="24"/>
                <w:szCs w:val="24"/>
              </w:rPr>
            </w:pPr>
          </w:p>
        </w:tc>
        <w:tc>
          <w:tcPr>
            <w:tcW w:w="8363" w:type="dxa"/>
            <w:gridSpan w:val="2"/>
          </w:tcPr>
          <w:p w:rsidRPr="00084797" w:rsidR="00084797" w:rsidP="00A35A9C" w:rsidRDefault="00084797" w14:paraId="671FEAE0" w14:textId="77777777">
            <w:pPr>
              <w:rPr>
                <w:rFonts w:asciiTheme="majorHAnsi" w:hAnsiTheme="majorHAnsi"/>
                <w:b/>
                <w:color w:val="0033CC"/>
                <w:sz w:val="20"/>
                <w:szCs w:val="20"/>
              </w:rPr>
            </w:pPr>
            <w:r w:rsidRPr="00084797">
              <w:rPr>
                <w:rFonts w:asciiTheme="majorHAnsi" w:hAnsiTheme="majorHAnsi"/>
                <w:b/>
                <w:color w:val="0033CC"/>
                <w:sz w:val="20"/>
                <w:szCs w:val="20"/>
              </w:rPr>
              <w:t xml:space="preserve">Learning and Teaching Strategies: </w:t>
            </w:r>
          </w:p>
          <w:p w:rsidRPr="00084797" w:rsidR="00084797" w:rsidP="00A35A9C" w:rsidRDefault="00084797" w14:paraId="4E8291B4" w14:textId="77777777">
            <w:pPr>
              <w:rPr>
                <w:rFonts w:asciiTheme="majorHAnsi" w:hAnsiTheme="majorHAnsi"/>
                <w:sz w:val="20"/>
                <w:szCs w:val="20"/>
              </w:rPr>
            </w:pPr>
            <w:r w:rsidRPr="00084797">
              <w:rPr>
                <w:rFonts w:asciiTheme="majorHAnsi" w:hAnsiTheme="majorHAnsi"/>
                <w:sz w:val="20"/>
                <w:szCs w:val="20"/>
              </w:rPr>
              <w:t xml:space="preserve">A broad statement here will allow tutors the flexibility to adopt diverse learning and teaching approaches which are stimulating, personalised and inclusive – and which are informed by reflection, evaluation and scholarship. </w:t>
            </w:r>
          </w:p>
          <w:p w:rsidRPr="00084797" w:rsidR="00084797" w:rsidP="00A35A9C" w:rsidRDefault="00084797" w14:paraId="021C89AD" w14:textId="77777777">
            <w:pPr>
              <w:rPr>
                <w:rFonts w:asciiTheme="majorHAnsi" w:hAnsiTheme="majorHAnsi"/>
                <w:sz w:val="20"/>
                <w:szCs w:val="20"/>
              </w:rPr>
            </w:pPr>
            <w:r w:rsidRPr="00084797">
              <w:rPr>
                <w:rFonts w:asciiTheme="majorHAnsi" w:hAnsiTheme="majorHAnsi"/>
                <w:sz w:val="20"/>
                <w:szCs w:val="20"/>
              </w:rPr>
              <w:t xml:space="preserve">Refer to the University’s </w:t>
            </w:r>
            <w:r w:rsidRPr="00084797">
              <w:rPr>
                <w:rFonts w:asciiTheme="majorHAnsi" w:hAnsiTheme="majorHAnsi"/>
                <w:b/>
                <w:i/>
                <w:color w:val="C00000"/>
                <w:sz w:val="20"/>
                <w:szCs w:val="20"/>
              </w:rPr>
              <w:t>Best Practice Guide to Curriculum Design</w:t>
            </w:r>
            <w:r w:rsidRPr="00084797">
              <w:rPr>
                <w:rFonts w:asciiTheme="majorHAnsi" w:hAnsiTheme="majorHAnsi"/>
                <w:b/>
                <w:i/>
                <w:sz w:val="20"/>
                <w:szCs w:val="20"/>
              </w:rPr>
              <w:t>.</w:t>
            </w:r>
          </w:p>
          <w:p w:rsidRPr="00084797" w:rsidR="00084797" w:rsidP="00A35A9C" w:rsidRDefault="00084797" w14:paraId="1BDA58D0" w14:textId="77777777">
            <w:pPr>
              <w:rPr>
                <w:rFonts w:asciiTheme="majorHAnsi" w:hAnsiTheme="majorHAnsi"/>
                <w:b/>
                <w:color w:val="0033CC"/>
                <w:sz w:val="20"/>
                <w:szCs w:val="20"/>
              </w:rPr>
            </w:pPr>
            <w:r w:rsidRPr="00084797">
              <w:rPr>
                <w:rFonts w:asciiTheme="majorHAnsi" w:hAnsiTheme="majorHAnsi"/>
                <w:b/>
                <w:sz w:val="20"/>
                <w:szCs w:val="20"/>
              </w:rPr>
              <w:t>For apprenticeship programmes</w:t>
            </w:r>
            <w:r w:rsidRPr="00084797">
              <w:rPr>
                <w:rFonts w:asciiTheme="majorHAnsi" w:hAnsiTheme="majorHAnsi"/>
                <w:sz w:val="20"/>
                <w:szCs w:val="20"/>
              </w:rPr>
              <w:t xml:space="preserve"> outline </w:t>
            </w:r>
            <w:r w:rsidRPr="00084797">
              <w:rPr>
                <w:rFonts w:asciiTheme="majorHAnsi" w:hAnsiTheme="majorHAnsi"/>
                <w:color w:val="000000" w:themeColor="text1"/>
                <w:sz w:val="20"/>
                <w:szCs w:val="20"/>
              </w:rPr>
              <w:t>the nature of the apprenticeship experiences and the 80% workplace and 20% off site workshop/lecture split</w:t>
            </w:r>
          </w:p>
        </w:tc>
      </w:tr>
      <w:tr w:rsidRPr="00084797" w:rsidR="00084797" w:rsidTr="00A35A9C" w14:paraId="342D3FB8" w14:textId="77777777">
        <w:trPr>
          <w:trHeight w:val="2362"/>
        </w:trPr>
        <w:tc>
          <w:tcPr>
            <w:tcW w:w="6522" w:type="dxa"/>
            <w:vMerge/>
          </w:tcPr>
          <w:p w:rsidRPr="00084797" w:rsidR="00084797" w:rsidP="00A35A9C" w:rsidRDefault="00084797" w14:paraId="391A654E" w14:textId="77777777">
            <w:pPr>
              <w:rPr>
                <w:rFonts w:asciiTheme="majorHAnsi" w:hAnsiTheme="majorHAnsi"/>
                <w:sz w:val="24"/>
                <w:szCs w:val="24"/>
              </w:rPr>
            </w:pPr>
          </w:p>
        </w:tc>
        <w:tc>
          <w:tcPr>
            <w:tcW w:w="8363" w:type="dxa"/>
            <w:gridSpan w:val="2"/>
          </w:tcPr>
          <w:p w:rsidRPr="00084797" w:rsidR="00084797" w:rsidP="00A35A9C" w:rsidRDefault="00084797" w14:paraId="44AD34A8" w14:textId="77777777">
            <w:pPr>
              <w:rPr>
                <w:rFonts w:asciiTheme="majorHAnsi" w:hAnsiTheme="majorHAnsi"/>
                <w:b/>
                <w:color w:val="0033CC"/>
                <w:sz w:val="20"/>
                <w:szCs w:val="20"/>
              </w:rPr>
            </w:pPr>
            <w:r w:rsidRPr="00084797">
              <w:rPr>
                <w:rFonts w:asciiTheme="majorHAnsi" w:hAnsiTheme="majorHAnsi"/>
                <w:b/>
                <w:color w:val="0033CC"/>
                <w:sz w:val="20"/>
                <w:szCs w:val="20"/>
              </w:rPr>
              <w:t>Learning Activities (KIS entry)</w:t>
            </w:r>
          </w:p>
          <w:p w:rsidRPr="00084797" w:rsidR="00084797" w:rsidP="00A35A9C" w:rsidRDefault="00084797" w14:paraId="43C9EA45" w14:textId="77777777">
            <w:pPr>
              <w:rPr>
                <w:rFonts w:asciiTheme="majorHAnsi" w:hAnsiTheme="majorHAnsi"/>
                <w:b/>
                <w:color w:val="0033CC"/>
                <w:sz w:val="20"/>
                <w:szCs w:val="20"/>
              </w:rPr>
            </w:pPr>
            <w:r w:rsidRPr="00084797">
              <w:rPr>
                <w:rFonts w:asciiTheme="majorHAnsi" w:hAnsiTheme="majorHAnsi"/>
                <w:sz w:val="20"/>
                <w:szCs w:val="20"/>
              </w:rPr>
              <w:t>Here you will manually need to calculate the % of scheduled learning and teaching activities, guided independent study and placement learning drawing on the Module Specification hours. Ensure the totals at each level add up to 100%.</w:t>
            </w:r>
          </w:p>
        </w:tc>
      </w:tr>
      <w:tr w:rsidRPr="00084797" w:rsidR="00084797" w:rsidTr="00A35A9C" w14:paraId="53D37449" w14:textId="77777777">
        <w:trPr>
          <w:gridAfter w:val="1"/>
          <w:wAfter w:w="506" w:type="dxa"/>
          <w:trHeight w:val="1022"/>
        </w:trPr>
        <w:tc>
          <w:tcPr>
            <w:tcW w:w="6522" w:type="dxa"/>
            <w:vMerge w:val="restart"/>
          </w:tcPr>
          <w:p w:rsidRPr="00084797" w:rsidR="00084797" w:rsidP="00A35A9C" w:rsidRDefault="00084797" w14:paraId="46F249D7" w14:textId="77777777">
            <w:pPr>
              <w:rPr>
                <w:rFonts w:asciiTheme="majorHAnsi" w:hAnsiTheme="majorHAnsi"/>
                <w:sz w:val="24"/>
                <w:szCs w:val="24"/>
              </w:rPr>
            </w:pPr>
            <w:r w:rsidRPr="00084797">
              <w:rPr>
                <w:noProof/>
                <w:lang w:eastAsia="en-GB"/>
              </w:rPr>
              <w:lastRenderedPageBreak/>
              <w:drawing>
                <wp:inline distT="0" distB="0" distL="0" distR="0" wp14:anchorId="20CEBF6C" wp14:editId="36925FF0">
                  <wp:extent cx="4239260" cy="41529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193" t="9259" r="57553" b="17067"/>
                          <a:stretch/>
                        </pic:blipFill>
                        <pic:spPr bwMode="auto">
                          <a:xfrm>
                            <a:off x="0" y="0"/>
                            <a:ext cx="4254187" cy="4167523"/>
                          </a:xfrm>
                          <a:prstGeom prst="rect">
                            <a:avLst/>
                          </a:prstGeom>
                          <a:ln>
                            <a:noFill/>
                          </a:ln>
                          <a:extLst>
                            <a:ext uri="{53640926-AAD7-44D8-BBD7-CCE9431645EC}">
                              <a14:shadowObscured xmlns:a14="http://schemas.microsoft.com/office/drawing/2010/main"/>
                            </a:ext>
                          </a:extLst>
                        </pic:spPr>
                      </pic:pic>
                    </a:graphicData>
                  </a:graphic>
                </wp:inline>
              </w:drawing>
            </w:r>
          </w:p>
          <w:p w:rsidRPr="00084797" w:rsidR="00084797" w:rsidP="00A35A9C" w:rsidRDefault="00084797" w14:paraId="58078855" w14:textId="77777777">
            <w:pPr>
              <w:rPr>
                <w:rFonts w:asciiTheme="majorHAnsi" w:hAnsiTheme="majorHAnsi"/>
                <w:sz w:val="24"/>
                <w:szCs w:val="24"/>
              </w:rPr>
            </w:pPr>
          </w:p>
          <w:p w:rsidRPr="00084797" w:rsidR="00084797" w:rsidP="00A35A9C" w:rsidRDefault="00084797" w14:paraId="34060CCE" w14:textId="77777777">
            <w:pPr>
              <w:rPr>
                <w:rFonts w:asciiTheme="majorHAnsi" w:hAnsiTheme="majorHAnsi"/>
                <w:sz w:val="24"/>
                <w:szCs w:val="24"/>
              </w:rPr>
            </w:pPr>
            <w:r w:rsidRPr="00084797">
              <w:rPr>
                <w:noProof/>
                <w:lang w:eastAsia="en-GB"/>
              </w:rPr>
              <w:drawing>
                <wp:inline distT="0" distB="0" distL="0" distR="0" wp14:anchorId="28773B87" wp14:editId="01336C82">
                  <wp:extent cx="4163560" cy="1806666"/>
                  <wp:effectExtent l="0" t="0" r="889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975" t="58025" r="56642" b="5487"/>
                          <a:stretch/>
                        </pic:blipFill>
                        <pic:spPr bwMode="auto">
                          <a:xfrm>
                            <a:off x="0" y="0"/>
                            <a:ext cx="4199871" cy="1822422"/>
                          </a:xfrm>
                          <a:prstGeom prst="rect">
                            <a:avLst/>
                          </a:prstGeom>
                          <a:ln>
                            <a:noFill/>
                          </a:ln>
                          <a:extLst>
                            <a:ext uri="{53640926-AAD7-44D8-BBD7-CCE9431645EC}">
                              <a14:shadowObscured xmlns:a14="http://schemas.microsoft.com/office/drawing/2010/main"/>
                            </a:ext>
                          </a:extLst>
                        </pic:spPr>
                      </pic:pic>
                    </a:graphicData>
                  </a:graphic>
                </wp:inline>
              </w:drawing>
            </w:r>
          </w:p>
        </w:tc>
        <w:tc>
          <w:tcPr>
            <w:tcW w:w="7857" w:type="dxa"/>
          </w:tcPr>
          <w:p w:rsidRPr="00084797" w:rsidR="00084797" w:rsidP="00A35A9C" w:rsidRDefault="00084797" w14:paraId="67261233" w14:textId="77777777">
            <w:pPr>
              <w:rPr>
                <w:rFonts w:asciiTheme="majorHAnsi" w:hAnsiTheme="majorHAnsi"/>
                <w:sz w:val="20"/>
                <w:szCs w:val="20"/>
              </w:rPr>
            </w:pPr>
            <w:r w:rsidRPr="00084797">
              <w:rPr>
                <w:rFonts w:asciiTheme="majorHAnsi" w:hAnsiTheme="majorHAnsi"/>
                <w:b/>
                <w:color w:val="0033CC"/>
                <w:sz w:val="20"/>
                <w:szCs w:val="20"/>
              </w:rPr>
              <w:t xml:space="preserve">Assessment Strategy: </w:t>
            </w:r>
            <w:r w:rsidRPr="00084797">
              <w:rPr>
                <w:rFonts w:asciiTheme="majorHAnsi" w:hAnsiTheme="majorHAnsi"/>
                <w:sz w:val="20"/>
                <w:szCs w:val="20"/>
              </w:rPr>
              <w:t>Here a brief summary of the programme’s assessment strategy is provided. To allow for flexibility, it is advised to provide general details on formative and summative assessment, as well as assessment feedback.</w:t>
            </w:r>
          </w:p>
          <w:p w:rsidRPr="00084797" w:rsidR="00084797" w:rsidP="00A35A9C" w:rsidRDefault="00084797" w14:paraId="3A9526CA" w14:textId="77777777">
            <w:pPr>
              <w:rPr>
                <w:rFonts w:asciiTheme="majorHAnsi" w:hAnsiTheme="majorHAnsi"/>
                <w:b/>
                <w:i/>
                <w:sz w:val="20"/>
                <w:szCs w:val="20"/>
              </w:rPr>
            </w:pPr>
            <w:r w:rsidRPr="00084797">
              <w:rPr>
                <w:rFonts w:asciiTheme="majorHAnsi" w:hAnsiTheme="majorHAnsi"/>
                <w:sz w:val="20"/>
                <w:szCs w:val="20"/>
              </w:rPr>
              <w:t xml:space="preserve">Refer to the University’s </w:t>
            </w:r>
            <w:r w:rsidRPr="00084797">
              <w:rPr>
                <w:rFonts w:asciiTheme="majorHAnsi" w:hAnsiTheme="majorHAnsi"/>
                <w:b/>
                <w:i/>
                <w:color w:val="C00000"/>
                <w:sz w:val="20"/>
                <w:szCs w:val="20"/>
              </w:rPr>
              <w:t>Best Practice Guide to Curriculum Design</w:t>
            </w:r>
          </w:p>
          <w:p w:rsidRPr="00084797" w:rsidR="00084797" w:rsidP="00A35A9C" w:rsidRDefault="00084797" w14:paraId="06FDDB51" w14:textId="0C396C2B">
            <w:pPr>
              <w:rPr>
                <w:rFonts w:asciiTheme="majorHAnsi" w:hAnsiTheme="majorHAnsi"/>
                <w:sz w:val="20"/>
                <w:szCs w:val="20"/>
              </w:rPr>
            </w:pPr>
            <w:r w:rsidRPr="00084797">
              <w:rPr>
                <w:rFonts w:asciiTheme="majorHAnsi" w:hAnsiTheme="majorHAnsi"/>
                <w:b/>
                <w:sz w:val="20"/>
                <w:szCs w:val="20"/>
              </w:rPr>
              <w:t>For apprenticeship programmes</w:t>
            </w:r>
            <w:r w:rsidRPr="00084797">
              <w:rPr>
                <w:rFonts w:asciiTheme="majorHAnsi" w:hAnsiTheme="majorHAnsi"/>
                <w:sz w:val="20"/>
                <w:szCs w:val="20"/>
              </w:rPr>
              <w:t xml:space="preserve"> ou</w:t>
            </w:r>
            <w:r w:rsidR="0088166C">
              <w:rPr>
                <w:rFonts w:asciiTheme="majorHAnsi" w:hAnsiTheme="majorHAnsi"/>
                <w:sz w:val="20"/>
                <w:szCs w:val="20"/>
              </w:rPr>
              <w:t>t</w:t>
            </w:r>
            <w:r w:rsidRPr="00084797">
              <w:rPr>
                <w:rFonts w:asciiTheme="majorHAnsi" w:hAnsiTheme="majorHAnsi"/>
                <w:sz w:val="20"/>
                <w:szCs w:val="20"/>
              </w:rPr>
              <w:t>line any learning log/portfolio requirements and the nature of the end-point assessment in the case of integrated degree apprenticeships.</w:t>
            </w:r>
          </w:p>
        </w:tc>
      </w:tr>
      <w:tr w:rsidRPr="00084797" w:rsidR="00084797" w:rsidTr="00A35A9C" w14:paraId="6B8BD81E" w14:textId="77777777">
        <w:trPr>
          <w:gridAfter w:val="1"/>
          <w:wAfter w:w="506" w:type="dxa"/>
          <w:trHeight w:val="922"/>
        </w:trPr>
        <w:tc>
          <w:tcPr>
            <w:tcW w:w="6522" w:type="dxa"/>
            <w:vMerge/>
          </w:tcPr>
          <w:p w:rsidRPr="00084797" w:rsidR="00084797" w:rsidP="00A35A9C" w:rsidRDefault="00084797" w14:paraId="722107C2" w14:textId="77777777">
            <w:pPr>
              <w:rPr>
                <w:noProof/>
                <w:lang w:eastAsia="en-GB"/>
              </w:rPr>
            </w:pPr>
          </w:p>
        </w:tc>
        <w:tc>
          <w:tcPr>
            <w:tcW w:w="7857" w:type="dxa"/>
          </w:tcPr>
          <w:p w:rsidRPr="00084797" w:rsidR="00084797" w:rsidP="00A35A9C" w:rsidRDefault="00084797" w14:paraId="78338540" w14:textId="77777777">
            <w:pPr>
              <w:rPr>
                <w:rFonts w:asciiTheme="majorHAnsi" w:hAnsiTheme="majorHAnsi"/>
                <w:sz w:val="20"/>
                <w:szCs w:val="20"/>
              </w:rPr>
            </w:pPr>
            <w:r w:rsidRPr="00084797">
              <w:rPr>
                <w:rFonts w:asciiTheme="majorHAnsi" w:hAnsiTheme="majorHAnsi"/>
                <w:b/>
                <w:color w:val="0033CC"/>
                <w:sz w:val="20"/>
                <w:szCs w:val="20"/>
              </w:rPr>
              <w:t xml:space="preserve">Assessment Methods (KIS entry): </w:t>
            </w:r>
            <w:r w:rsidRPr="00084797">
              <w:rPr>
                <w:rFonts w:asciiTheme="majorHAnsi" w:hAnsiTheme="majorHAnsi"/>
                <w:sz w:val="20"/>
                <w:szCs w:val="20"/>
              </w:rPr>
              <w:t>Here you will manually need to calculate the % of written exams, coursework and practical exams/assessments by drawing on the Module Specification percentages. Ensure the totals at each level add up to 100%.</w:t>
            </w:r>
          </w:p>
        </w:tc>
      </w:tr>
      <w:tr w:rsidRPr="00084797" w:rsidR="00084797" w:rsidTr="00A35A9C" w14:paraId="05E8A445" w14:textId="77777777">
        <w:trPr>
          <w:gridAfter w:val="1"/>
          <w:wAfter w:w="506" w:type="dxa"/>
          <w:trHeight w:val="1226"/>
        </w:trPr>
        <w:tc>
          <w:tcPr>
            <w:tcW w:w="6522" w:type="dxa"/>
            <w:vMerge/>
          </w:tcPr>
          <w:p w:rsidRPr="00084797" w:rsidR="00084797" w:rsidP="00A35A9C" w:rsidRDefault="00084797" w14:paraId="6EEED814" w14:textId="77777777">
            <w:pPr>
              <w:rPr>
                <w:noProof/>
                <w:lang w:eastAsia="en-GB"/>
              </w:rPr>
            </w:pPr>
          </w:p>
        </w:tc>
        <w:tc>
          <w:tcPr>
            <w:tcW w:w="7857" w:type="dxa"/>
          </w:tcPr>
          <w:p w:rsidRPr="00084797" w:rsidR="00084797" w:rsidP="00A35A9C" w:rsidRDefault="00084797" w14:paraId="5BE467BB" w14:textId="77777777">
            <w:pPr>
              <w:shd w:val="clear" w:color="auto" w:fill="FFFFFF"/>
              <w:rPr>
                <w:rFonts w:eastAsia="Times New Roman" w:cs="Helvetica" w:asciiTheme="majorHAnsi" w:hAnsiTheme="majorHAnsi"/>
                <w:color w:val="696969"/>
                <w:sz w:val="24"/>
                <w:szCs w:val="24"/>
                <w:lang w:eastAsia="en-GB"/>
              </w:rPr>
            </w:pPr>
            <w:r w:rsidRPr="00084797">
              <w:rPr>
                <w:rFonts w:asciiTheme="majorHAnsi" w:hAnsiTheme="majorHAnsi"/>
                <w:b/>
                <w:color w:val="0033CC"/>
                <w:sz w:val="20"/>
                <w:szCs w:val="20"/>
              </w:rPr>
              <w:t xml:space="preserve">Assessment Regulations: </w:t>
            </w:r>
            <w:r w:rsidRPr="00084797">
              <w:rPr>
                <w:rFonts w:asciiTheme="majorHAnsi" w:hAnsiTheme="majorHAnsi"/>
                <w:sz w:val="20"/>
                <w:szCs w:val="20"/>
              </w:rPr>
              <w:t xml:space="preserve">Select one from </w:t>
            </w:r>
            <w:r w:rsidRPr="00084797">
              <w:rPr>
                <w:rFonts w:ascii="Helvetica" w:hAnsi="Helvetica" w:eastAsia="Times New Roman" w:cs="Helvetica"/>
                <w:color w:val="696969"/>
                <w:sz w:val="21"/>
                <w:szCs w:val="21"/>
                <w:lang w:eastAsia="en-GB"/>
              </w:rPr>
              <w:t> </w:t>
            </w:r>
          </w:p>
          <w:p w:rsidRPr="00084797" w:rsidR="00084797" w:rsidP="00084797" w:rsidRDefault="00084797" w14:paraId="646C637F" w14:textId="77777777">
            <w:pPr>
              <w:numPr>
                <w:ilvl w:val="0"/>
                <w:numId w:val="1"/>
              </w:numPr>
              <w:shd w:val="clear" w:color="auto" w:fill="FFFFFF"/>
              <w:ind w:left="714" w:hanging="357"/>
              <w:rPr>
                <w:rFonts w:eastAsia="Times New Roman" w:cs="Helvetica" w:asciiTheme="majorHAnsi" w:hAnsiTheme="majorHAnsi"/>
                <w:sz w:val="20"/>
                <w:szCs w:val="20"/>
                <w:lang w:eastAsia="en-GB"/>
              </w:rPr>
            </w:pPr>
            <w:r w:rsidRPr="00084797">
              <w:rPr>
                <w:rFonts w:eastAsia="Times New Roman" w:cs="Helvetica" w:asciiTheme="majorHAnsi" w:hAnsiTheme="majorHAnsi"/>
                <w:sz w:val="20"/>
                <w:szCs w:val="20"/>
                <w:lang w:eastAsia="en-GB"/>
              </w:rPr>
              <w:t>Assessment Regulations for Undergraduate Programmes</w:t>
            </w:r>
          </w:p>
          <w:p w:rsidRPr="00084797" w:rsidR="00084797" w:rsidP="00084797" w:rsidRDefault="00084797" w14:paraId="2D31F4ED" w14:textId="77777777">
            <w:pPr>
              <w:numPr>
                <w:ilvl w:val="0"/>
                <w:numId w:val="1"/>
              </w:numPr>
              <w:shd w:val="clear" w:color="auto" w:fill="FFFFFF"/>
              <w:ind w:left="714" w:hanging="357"/>
              <w:rPr>
                <w:rFonts w:eastAsia="Times New Roman" w:cs="Helvetica" w:asciiTheme="majorHAnsi" w:hAnsiTheme="majorHAnsi"/>
                <w:sz w:val="20"/>
                <w:szCs w:val="20"/>
                <w:lang w:eastAsia="en-GB"/>
              </w:rPr>
            </w:pPr>
            <w:r w:rsidRPr="00084797">
              <w:rPr>
                <w:rFonts w:eastAsia="Times New Roman" w:cs="Helvetica" w:asciiTheme="majorHAnsi" w:hAnsiTheme="majorHAnsi"/>
                <w:sz w:val="20"/>
                <w:szCs w:val="20"/>
                <w:lang w:eastAsia="en-GB"/>
              </w:rPr>
              <w:t>Assessment Regulations for Postgraduate Programmes</w:t>
            </w:r>
          </w:p>
          <w:p w:rsidRPr="00084797" w:rsidR="00084797" w:rsidP="00084797" w:rsidRDefault="00084797" w14:paraId="708DF040" w14:textId="77777777">
            <w:pPr>
              <w:numPr>
                <w:ilvl w:val="0"/>
                <w:numId w:val="1"/>
              </w:numPr>
              <w:shd w:val="clear" w:color="auto" w:fill="FFFFFF"/>
              <w:ind w:left="714" w:hanging="357"/>
              <w:rPr>
                <w:rFonts w:eastAsia="Times New Roman" w:cs="Helvetica" w:asciiTheme="majorHAnsi" w:hAnsiTheme="majorHAnsi"/>
                <w:sz w:val="20"/>
                <w:szCs w:val="20"/>
                <w:lang w:eastAsia="en-GB"/>
              </w:rPr>
            </w:pPr>
            <w:r w:rsidRPr="00084797">
              <w:rPr>
                <w:rFonts w:eastAsia="Times New Roman" w:cs="Helvetica" w:asciiTheme="majorHAnsi" w:hAnsiTheme="majorHAnsi"/>
                <w:sz w:val="20"/>
                <w:szCs w:val="20"/>
                <w:lang w:eastAsia="en-GB"/>
              </w:rPr>
              <w:t>Other Regulations*</w:t>
            </w:r>
          </w:p>
          <w:p w:rsidRPr="00084797" w:rsidR="00084797" w:rsidP="00A35A9C" w:rsidRDefault="00084797" w14:paraId="1046C462" w14:textId="77777777">
            <w:pPr>
              <w:shd w:val="clear" w:color="auto" w:fill="FFFFFF"/>
              <w:rPr>
                <w:rFonts w:eastAsia="Times New Roman" w:cs="Helvetica" w:asciiTheme="majorHAnsi" w:hAnsiTheme="majorHAnsi"/>
                <w:sz w:val="20"/>
                <w:szCs w:val="20"/>
                <w:lang w:eastAsia="en-GB"/>
              </w:rPr>
            </w:pPr>
            <w:r w:rsidRPr="00084797">
              <w:rPr>
                <w:rFonts w:eastAsia="Times New Roman" w:cs="Helvetica" w:asciiTheme="majorHAnsi" w:hAnsiTheme="majorHAnsi"/>
                <w:sz w:val="20"/>
                <w:szCs w:val="20"/>
                <w:lang w:eastAsia="en-GB"/>
              </w:rPr>
              <w:t>*If there are supplementary regulations, for example from professional bodies then select “Other Regulations” and provide a web-link to the regulations.</w:t>
            </w:r>
          </w:p>
        </w:tc>
      </w:tr>
      <w:tr w:rsidRPr="00084797" w:rsidR="00084797" w:rsidTr="00A35A9C" w14:paraId="6314C2F8" w14:textId="77777777">
        <w:trPr>
          <w:gridAfter w:val="1"/>
          <w:wAfter w:w="506" w:type="dxa"/>
          <w:trHeight w:val="318"/>
        </w:trPr>
        <w:tc>
          <w:tcPr>
            <w:tcW w:w="6522" w:type="dxa"/>
            <w:vMerge/>
          </w:tcPr>
          <w:p w:rsidRPr="00084797" w:rsidR="00084797" w:rsidP="00A35A9C" w:rsidRDefault="00084797" w14:paraId="48F2952D" w14:textId="77777777">
            <w:pPr>
              <w:rPr>
                <w:noProof/>
                <w:lang w:eastAsia="en-GB"/>
              </w:rPr>
            </w:pPr>
          </w:p>
        </w:tc>
        <w:tc>
          <w:tcPr>
            <w:tcW w:w="7857" w:type="dxa"/>
          </w:tcPr>
          <w:p w:rsidRPr="00084797" w:rsidR="00084797" w:rsidP="00A35A9C" w:rsidRDefault="00084797" w14:paraId="1D51BC56" w14:textId="77777777">
            <w:pPr>
              <w:shd w:val="clear" w:color="auto" w:fill="FFFFFF"/>
              <w:rPr>
                <w:rFonts w:asciiTheme="majorHAnsi" w:hAnsiTheme="majorHAnsi"/>
                <w:sz w:val="20"/>
                <w:szCs w:val="20"/>
              </w:rPr>
            </w:pPr>
            <w:r w:rsidRPr="00084797">
              <w:rPr>
                <w:rFonts w:asciiTheme="majorHAnsi" w:hAnsiTheme="majorHAnsi"/>
                <w:b/>
                <w:color w:val="0033CC"/>
                <w:sz w:val="20"/>
                <w:szCs w:val="20"/>
              </w:rPr>
              <w:t xml:space="preserve">Grade Bands and Classifications: </w:t>
            </w:r>
            <w:r w:rsidRPr="00084797">
              <w:rPr>
                <w:rFonts w:asciiTheme="majorHAnsi" w:hAnsiTheme="majorHAnsi"/>
                <w:sz w:val="20"/>
                <w:szCs w:val="20"/>
              </w:rPr>
              <w:t>Select the type of programme from the menu.</w:t>
            </w:r>
          </w:p>
          <w:p w:rsidRPr="00084797" w:rsidR="00084797" w:rsidP="00A35A9C" w:rsidRDefault="00084797" w14:paraId="63B2F2AD" w14:textId="77777777">
            <w:pPr>
              <w:rPr>
                <w:rFonts w:asciiTheme="majorHAnsi" w:hAnsiTheme="majorHAnsi"/>
                <w:b/>
                <w:color w:val="0033CC"/>
                <w:sz w:val="20"/>
                <w:szCs w:val="20"/>
              </w:rPr>
            </w:pPr>
          </w:p>
        </w:tc>
      </w:tr>
      <w:tr w:rsidRPr="00084797" w:rsidR="00084797" w:rsidTr="00A35A9C" w14:paraId="756AA082" w14:textId="77777777">
        <w:trPr>
          <w:gridAfter w:val="1"/>
          <w:wAfter w:w="506" w:type="dxa"/>
          <w:trHeight w:val="341"/>
        </w:trPr>
        <w:tc>
          <w:tcPr>
            <w:tcW w:w="6522" w:type="dxa"/>
            <w:vMerge/>
          </w:tcPr>
          <w:p w:rsidRPr="00084797" w:rsidR="00084797" w:rsidP="00A35A9C" w:rsidRDefault="00084797" w14:paraId="2E88820E" w14:textId="77777777">
            <w:pPr>
              <w:rPr>
                <w:noProof/>
                <w:lang w:eastAsia="en-GB"/>
              </w:rPr>
            </w:pPr>
          </w:p>
        </w:tc>
        <w:tc>
          <w:tcPr>
            <w:tcW w:w="7857" w:type="dxa"/>
          </w:tcPr>
          <w:p w:rsidRPr="00084797" w:rsidR="00084797" w:rsidP="00A35A9C" w:rsidRDefault="00084797" w14:paraId="45F22462" w14:textId="77777777">
            <w:pPr>
              <w:shd w:val="clear" w:color="auto" w:fill="FFFFFF"/>
              <w:rPr>
                <w:rFonts w:asciiTheme="majorHAnsi" w:hAnsiTheme="majorHAnsi"/>
                <w:sz w:val="20"/>
                <w:szCs w:val="20"/>
              </w:rPr>
            </w:pPr>
            <w:r w:rsidRPr="00084797">
              <w:rPr>
                <w:rFonts w:asciiTheme="majorHAnsi" w:hAnsiTheme="majorHAnsi"/>
                <w:b/>
                <w:color w:val="0033CC"/>
                <w:sz w:val="20"/>
                <w:szCs w:val="20"/>
              </w:rPr>
              <w:t xml:space="preserve">Role of External Examiners: </w:t>
            </w:r>
            <w:r w:rsidRPr="00084797">
              <w:rPr>
                <w:rFonts w:asciiTheme="majorHAnsi" w:hAnsiTheme="majorHAnsi"/>
                <w:sz w:val="20"/>
                <w:szCs w:val="20"/>
              </w:rPr>
              <w:t>The text here is pre-entered.</w:t>
            </w:r>
          </w:p>
        </w:tc>
      </w:tr>
      <w:tr w:rsidRPr="00084797" w:rsidR="00084797" w:rsidTr="00A35A9C" w14:paraId="57D0D5FB" w14:textId="77777777">
        <w:trPr>
          <w:gridAfter w:val="1"/>
          <w:wAfter w:w="506" w:type="dxa"/>
          <w:trHeight w:val="1226"/>
        </w:trPr>
        <w:tc>
          <w:tcPr>
            <w:tcW w:w="6522" w:type="dxa"/>
            <w:vMerge/>
          </w:tcPr>
          <w:p w:rsidRPr="00084797" w:rsidR="00084797" w:rsidP="00A35A9C" w:rsidRDefault="00084797" w14:paraId="169CA46C" w14:textId="77777777">
            <w:pPr>
              <w:rPr>
                <w:noProof/>
                <w:lang w:eastAsia="en-GB"/>
              </w:rPr>
            </w:pPr>
          </w:p>
        </w:tc>
        <w:tc>
          <w:tcPr>
            <w:tcW w:w="7857" w:type="dxa"/>
          </w:tcPr>
          <w:p w:rsidRPr="00084797" w:rsidR="00084797" w:rsidP="00A35A9C" w:rsidRDefault="00084797" w14:paraId="125C8D31" w14:textId="77777777">
            <w:pPr>
              <w:shd w:val="clear" w:color="auto" w:fill="FFFFFF"/>
              <w:rPr>
                <w:rFonts w:asciiTheme="majorHAnsi" w:hAnsiTheme="majorHAnsi"/>
                <w:b/>
                <w:color w:val="0033CC"/>
                <w:sz w:val="20"/>
                <w:szCs w:val="20"/>
              </w:rPr>
            </w:pPr>
            <w:r w:rsidRPr="00084797">
              <w:rPr>
                <w:rFonts w:asciiTheme="majorHAnsi" w:hAnsiTheme="majorHAnsi"/>
                <w:b/>
                <w:color w:val="0033CC"/>
                <w:sz w:val="20"/>
                <w:szCs w:val="20"/>
              </w:rPr>
              <w:t xml:space="preserve">Support for Student Learning: </w:t>
            </w:r>
          </w:p>
          <w:p w:rsidRPr="00084797" w:rsidR="00084797" w:rsidP="00A35A9C" w:rsidRDefault="00084797" w14:paraId="03A14EFF" w14:textId="77777777">
            <w:pPr>
              <w:shd w:val="clear" w:color="auto" w:fill="FFFFFF"/>
              <w:rPr>
                <w:rFonts w:asciiTheme="majorHAnsi" w:hAnsiTheme="majorHAnsi"/>
                <w:sz w:val="20"/>
                <w:szCs w:val="20"/>
              </w:rPr>
            </w:pPr>
            <w:r w:rsidRPr="00084797">
              <w:rPr>
                <w:rFonts w:asciiTheme="majorHAnsi" w:hAnsiTheme="majorHAnsi"/>
                <w:color w:val="0033CC"/>
                <w:sz w:val="20"/>
                <w:szCs w:val="20"/>
              </w:rPr>
              <w:t>General Support:</w:t>
            </w:r>
            <w:r w:rsidRPr="00084797">
              <w:rPr>
                <w:rFonts w:asciiTheme="majorHAnsi" w:hAnsiTheme="majorHAnsi"/>
                <w:b/>
                <w:color w:val="0033CC"/>
                <w:sz w:val="20"/>
                <w:szCs w:val="20"/>
              </w:rPr>
              <w:t xml:space="preserve"> </w:t>
            </w:r>
            <w:r w:rsidRPr="00084797">
              <w:rPr>
                <w:rFonts w:asciiTheme="majorHAnsi" w:hAnsiTheme="majorHAnsi"/>
                <w:sz w:val="20"/>
                <w:szCs w:val="20"/>
              </w:rPr>
              <w:t>Select the support mechanisms which apply from the list presented. Items 9-12 relate to off campus provision</w:t>
            </w:r>
          </w:p>
          <w:p w:rsidRPr="00084797" w:rsidR="00084797" w:rsidP="00A35A9C" w:rsidRDefault="00084797" w14:paraId="5E6036F8" w14:textId="77777777">
            <w:pPr>
              <w:shd w:val="clear" w:color="auto" w:fill="FFFFFF"/>
              <w:rPr>
                <w:rFonts w:asciiTheme="majorHAnsi" w:hAnsiTheme="majorHAnsi"/>
                <w:sz w:val="20"/>
                <w:szCs w:val="20"/>
              </w:rPr>
            </w:pPr>
            <w:r w:rsidRPr="00084797">
              <w:rPr>
                <w:rFonts w:asciiTheme="majorHAnsi" w:hAnsiTheme="majorHAnsi"/>
                <w:color w:val="0033CC"/>
                <w:sz w:val="20"/>
                <w:szCs w:val="20"/>
              </w:rPr>
              <w:t>Programme Specific Support:</w:t>
            </w:r>
            <w:r w:rsidRPr="00084797">
              <w:rPr>
                <w:rFonts w:asciiTheme="majorHAnsi" w:hAnsiTheme="majorHAnsi"/>
                <w:b/>
                <w:color w:val="0033CC"/>
                <w:sz w:val="20"/>
                <w:szCs w:val="20"/>
              </w:rPr>
              <w:t xml:space="preserve"> </w:t>
            </w:r>
            <w:r w:rsidRPr="00084797">
              <w:rPr>
                <w:rFonts w:asciiTheme="majorHAnsi" w:hAnsiTheme="majorHAnsi"/>
                <w:sz w:val="20"/>
                <w:szCs w:val="20"/>
              </w:rPr>
              <w:t>Any other support methods should be added here. Ensure this support will be available year-on-year – and that it is explained in the Programme Handbook.</w:t>
            </w:r>
          </w:p>
          <w:p w:rsidRPr="00084797" w:rsidR="00084797" w:rsidP="00A35A9C" w:rsidRDefault="00084797" w14:paraId="2C29B9FC" w14:textId="77777777">
            <w:pPr>
              <w:shd w:val="clear" w:color="auto" w:fill="FFFFFF"/>
              <w:rPr>
                <w:rFonts w:asciiTheme="majorHAnsi" w:hAnsiTheme="majorHAnsi"/>
                <w:sz w:val="20"/>
                <w:szCs w:val="20"/>
              </w:rPr>
            </w:pPr>
            <w:r w:rsidRPr="00084797">
              <w:rPr>
                <w:rFonts w:asciiTheme="majorHAnsi" w:hAnsiTheme="majorHAnsi"/>
                <w:b/>
                <w:sz w:val="20"/>
                <w:szCs w:val="20"/>
              </w:rPr>
              <w:t>For apprenticeship programmes</w:t>
            </w:r>
            <w:r w:rsidRPr="00084797">
              <w:rPr>
                <w:rFonts w:asciiTheme="majorHAnsi" w:hAnsiTheme="majorHAnsi"/>
                <w:sz w:val="20"/>
                <w:szCs w:val="20"/>
              </w:rPr>
              <w:t xml:space="preserve"> include </w:t>
            </w:r>
            <w:r w:rsidRPr="00084797">
              <w:rPr>
                <w:rFonts w:asciiTheme="majorHAnsi" w:hAnsiTheme="majorHAnsi"/>
                <w:i/>
                <w:sz w:val="20"/>
                <w:szCs w:val="20"/>
              </w:rPr>
              <w:t>Apprentices are supported in the workplace by an assigned mentor who supplies support, advice and guidance on apprenticeship requirements for the duration of the apprenticeship.</w:t>
            </w:r>
            <w:r w:rsidRPr="00084797">
              <w:rPr>
                <w:rFonts w:asciiTheme="majorHAnsi" w:hAnsiTheme="majorHAnsi"/>
                <w:sz w:val="20"/>
                <w:szCs w:val="20"/>
              </w:rPr>
              <w:t xml:space="preserve">  </w:t>
            </w:r>
          </w:p>
        </w:tc>
      </w:tr>
      <w:tr w:rsidRPr="00084797" w:rsidR="00084797" w:rsidTr="00A35A9C" w14:paraId="3D181674" w14:textId="77777777">
        <w:trPr>
          <w:gridAfter w:val="1"/>
          <w:wAfter w:w="506" w:type="dxa"/>
          <w:trHeight w:val="1003"/>
        </w:trPr>
        <w:tc>
          <w:tcPr>
            <w:tcW w:w="6522" w:type="dxa"/>
            <w:vMerge/>
          </w:tcPr>
          <w:p w:rsidRPr="00084797" w:rsidR="00084797" w:rsidP="00A35A9C" w:rsidRDefault="00084797" w14:paraId="01ADEB6F" w14:textId="77777777">
            <w:pPr>
              <w:rPr>
                <w:noProof/>
                <w:lang w:eastAsia="en-GB"/>
              </w:rPr>
            </w:pPr>
          </w:p>
        </w:tc>
        <w:tc>
          <w:tcPr>
            <w:tcW w:w="7857" w:type="dxa"/>
          </w:tcPr>
          <w:p w:rsidRPr="00084797" w:rsidR="00084797" w:rsidP="00A35A9C" w:rsidRDefault="00084797" w14:paraId="082DAE5C" w14:textId="77777777">
            <w:pPr>
              <w:shd w:val="clear" w:color="auto" w:fill="FFFFFF"/>
              <w:rPr>
                <w:rFonts w:asciiTheme="majorHAnsi" w:hAnsiTheme="majorHAnsi"/>
                <w:b/>
                <w:color w:val="0033CC"/>
                <w:sz w:val="20"/>
                <w:szCs w:val="20"/>
              </w:rPr>
            </w:pPr>
            <w:r w:rsidRPr="00084797">
              <w:rPr>
                <w:rFonts w:asciiTheme="majorHAnsi" w:hAnsiTheme="majorHAnsi"/>
                <w:b/>
                <w:color w:val="0033CC"/>
                <w:sz w:val="20"/>
                <w:szCs w:val="20"/>
              </w:rPr>
              <w:t xml:space="preserve">Methods of Evaluating and Enhancing the Quality of Learning Opportunities: </w:t>
            </w:r>
          </w:p>
          <w:p w:rsidRPr="00084797" w:rsidR="00084797" w:rsidP="00A35A9C" w:rsidRDefault="00084797" w14:paraId="5B86B944" w14:textId="77777777">
            <w:pPr>
              <w:shd w:val="clear" w:color="auto" w:fill="FFFFFF"/>
              <w:rPr>
                <w:rFonts w:asciiTheme="majorHAnsi" w:hAnsiTheme="majorHAnsi"/>
                <w:sz w:val="20"/>
                <w:szCs w:val="20"/>
              </w:rPr>
            </w:pPr>
            <w:r w:rsidRPr="00084797">
              <w:rPr>
                <w:rFonts w:asciiTheme="majorHAnsi" w:hAnsiTheme="majorHAnsi"/>
                <w:color w:val="0033CC"/>
                <w:sz w:val="20"/>
                <w:szCs w:val="20"/>
              </w:rPr>
              <w:t>General Methods:</w:t>
            </w:r>
            <w:r w:rsidRPr="00084797">
              <w:rPr>
                <w:rFonts w:asciiTheme="majorHAnsi" w:hAnsiTheme="majorHAnsi"/>
                <w:b/>
                <w:color w:val="0033CC"/>
                <w:sz w:val="20"/>
                <w:szCs w:val="20"/>
              </w:rPr>
              <w:t xml:space="preserve"> </w:t>
            </w:r>
            <w:r w:rsidRPr="00084797">
              <w:rPr>
                <w:rFonts w:asciiTheme="majorHAnsi" w:hAnsiTheme="majorHAnsi"/>
                <w:sz w:val="20"/>
                <w:szCs w:val="20"/>
              </w:rPr>
              <w:t>Select the methods which apply from the list presented (normally everything listed).</w:t>
            </w:r>
          </w:p>
          <w:p w:rsidRPr="00084797" w:rsidR="00084797" w:rsidP="00A35A9C" w:rsidRDefault="00084797" w14:paraId="5A7E5F3A" w14:textId="77777777">
            <w:pPr>
              <w:shd w:val="clear" w:color="auto" w:fill="FFFFFF"/>
              <w:rPr>
                <w:rFonts w:asciiTheme="majorHAnsi" w:hAnsiTheme="majorHAnsi"/>
                <w:sz w:val="20"/>
                <w:szCs w:val="20"/>
              </w:rPr>
            </w:pPr>
            <w:r w:rsidRPr="00084797">
              <w:rPr>
                <w:rFonts w:asciiTheme="majorHAnsi" w:hAnsiTheme="majorHAnsi"/>
                <w:color w:val="0033CC"/>
                <w:sz w:val="20"/>
                <w:szCs w:val="20"/>
              </w:rPr>
              <w:t>Programme Specific Methods</w:t>
            </w:r>
            <w:r w:rsidRPr="00084797">
              <w:rPr>
                <w:rFonts w:asciiTheme="majorHAnsi" w:hAnsiTheme="majorHAnsi"/>
                <w:b/>
                <w:color w:val="0033CC"/>
                <w:sz w:val="20"/>
                <w:szCs w:val="20"/>
              </w:rPr>
              <w:t xml:space="preserve">: </w:t>
            </w:r>
            <w:r w:rsidRPr="00084797">
              <w:rPr>
                <w:rFonts w:asciiTheme="majorHAnsi" w:hAnsiTheme="majorHAnsi"/>
                <w:sz w:val="20"/>
                <w:szCs w:val="20"/>
              </w:rPr>
              <w:t xml:space="preserve">Any other methods should be added here. </w:t>
            </w:r>
            <w:r w:rsidRPr="00084797">
              <w:rPr>
                <w:rFonts w:asciiTheme="majorHAnsi" w:hAnsiTheme="majorHAnsi"/>
                <w:b/>
                <w:sz w:val="20"/>
                <w:szCs w:val="20"/>
              </w:rPr>
              <w:t>For apprenticeship programmes</w:t>
            </w:r>
            <w:r w:rsidRPr="00084797">
              <w:rPr>
                <w:rFonts w:asciiTheme="majorHAnsi" w:hAnsiTheme="majorHAnsi"/>
                <w:sz w:val="20"/>
                <w:szCs w:val="20"/>
              </w:rPr>
              <w:t xml:space="preserve"> add </w:t>
            </w:r>
            <w:r w:rsidRPr="00084797">
              <w:rPr>
                <w:rFonts w:asciiTheme="majorHAnsi" w:hAnsiTheme="majorHAnsi"/>
                <w:i/>
                <w:sz w:val="20"/>
                <w:szCs w:val="20"/>
              </w:rPr>
              <w:t>Self-assessment Reports and Quality Improvement Plans</w:t>
            </w:r>
          </w:p>
        </w:tc>
      </w:tr>
      <w:tr w:rsidRPr="00084797" w:rsidR="00084797" w:rsidTr="00A35A9C" w14:paraId="71BFBD0B" w14:textId="77777777">
        <w:trPr>
          <w:gridAfter w:val="1"/>
          <w:wAfter w:w="506" w:type="dxa"/>
          <w:trHeight w:val="1226"/>
        </w:trPr>
        <w:tc>
          <w:tcPr>
            <w:tcW w:w="6522" w:type="dxa"/>
            <w:vMerge/>
          </w:tcPr>
          <w:p w:rsidRPr="00084797" w:rsidR="00084797" w:rsidP="00A35A9C" w:rsidRDefault="00084797" w14:paraId="60222692" w14:textId="77777777">
            <w:pPr>
              <w:rPr>
                <w:noProof/>
                <w:lang w:eastAsia="en-GB"/>
              </w:rPr>
            </w:pPr>
          </w:p>
        </w:tc>
        <w:tc>
          <w:tcPr>
            <w:tcW w:w="7857" w:type="dxa"/>
          </w:tcPr>
          <w:p w:rsidRPr="00084797" w:rsidR="00084797" w:rsidP="00A35A9C" w:rsidRDefault="00084797" w14:paraId="192EA55B" w14:textId="77777777">
            <w:pPr>
              <w:shd w:val="clear" w:color="auto" w:fill="FFFFFF"/>
              <w:rPr>
                <w:rFonts w:asciiTheme="majorHAnsi" w:hAnsiTheme="majorHAnsi"/>
                <w:b/>
                <w:color w:val="0033CC"/>
                <w:sz w:val="20"/>
                <w:szCs w:val="20"/>
              </w:rPr>
            </w:pPr>
            <w:r w:rsidRPr="00084797">
              <w:rPr>
                <w:rFonts w:asciiTheme="majorHAnsi" w:hAnsiTheme="majorHAnsi"/>
                <w:b/>
                <w:color w:val="0033CC"/>
                <w:sz w:val="20"/>
                <w:szCs w:val="20"/>
              </w:rPr>
              <w:t xml:space="preserve">Sources of Information: </w:t>
            </w:r>
          </w:p>
          <w:p w:rsidRPr="00084797" w:rsidR="00084797" w:rsidP="00A35A9C" w:rsidRDefault="00084797" w14:paraId="2D8A4045" w14:textId="77777777">
            <w:pPr>
              <w:shd w:val="clear" w:color="auto" w:fill="FFFFFF"/>
              <w:rPr>
                <w:rFonts w:asciiTheme="majorHAnsi" w:hAnsiTheme="majorHAnsi"/>
                <w:sz w:val="20"/>
                <w:szCs w:val="20"/>
              </w:rPr>
            </w:pPr>
            <w:r w:rsidRPr="00084797">
              <w:rPr>
                <w:rFonts w:asciiTheme="majorHAnsi" w:hAnsiTheme="majorHAnsi"/>
                <w:color w:val="0033CC"/>
                <w:sz w:val="20"/>
                <w:szCs w:val="20"/>
              </w:rPr>
              <w:t>Information Generic Sources of:</w:t>
            </w:r>
            <w:r w:rsidRPr="00084797">
              <w:rPr>
                <w:rFonts w:asciiTheme="majorHAnsi" w:hAnsiTheme="majorHAnsi"/>
                <w:b/>
                <w:color w:val="0033CC"/>
                <w:sz w:val="20"/>
                <w:szCs w:val="20"/>
              </w:rPr>
              <w:t xml:space="preserve"> </w:t>
            </w:r>
            <w:r w:rsidRPr="00084797">
              <w:rPr>
                <w:rFonts w:asciiTheme="majorHAnsi" w:hAnsiTheme="majorHAnsi"/>
                <w:sz w:val="20"/>
                <w:szCs w:val="20"/>
              </w:rPr>
              <w:t xml:space="preserve">Select the methods which apply from the list presented For On-Campus programmes this is normally everything listed. For Off-Campus and online programmes some options might not be relevant. </w:t>
            </w:r>
          </w:p>
          <w:p w:rsidRPr="00084797" w:rsidR="00084797" w:rsidP="00A35A9C" w:rsidRDefault="00084797" w14:paraId="2BD050FD" w14:textId="77777777">
            <w:pPr>
              <w:rPr>
                <w:rFonts w:asciiTheme="majorHAnsi" w:hAnsiTheme="majorHAnsi"/>
                <w:b/>
                <w:color w:val="0033CC"/>
                <w:sz w:val="20"/>
                <w:szCs w:val="20"/>
              </w:rPr>
            </w:pPr>
            <w:r w:rsidRPr="00084797">
              <w:rPr>
                <w:rFonts w:asciiTheme="majorHAnsi" w:hAnsiTheme="majorHAnsi"/>
                <w:color w:val="0033CC"/>
                <w:sz w:val="20"/>
                <w:szCs w:val="20"/>
              </w:rPr>
              <w:t>Custom Sources of Information:</w:t>
            </w:r>
            <w:r w:rsidRPr="00084797">
              <w:rPr>
                <w:rFonts w:asciiTheme="majorHAnsi" w:hAnsiTheme="majorHAnsi"/>
                <w:b/>
                <w:color w:val="0033CC"/>
                <w:sz w:val="20"/>
                <w:szCs w:val="20"/>
              </w:rPr>
              <w:t xml:space="preserve"> </w:t>
            </w:r>
            <w:r w:rsidRPr="00084797">
              <w:rPr>
                <w:rFonts w:asciiTheme="majorHAnsi" w:hAnsiTheme="majorHAnsi"/>
                <w:sz w:val="20"/>
                <w:szCs w:val="20"/>
              </w:rPr>
              <w:t xml:space="preserve">Add any other sources of information, together with a web-link. For Off-Campus programmes, add the partner website as a minimum. </w:t>
            </w:r>
            <w:r w:rsidRPr="00084797">
              <w:rPr>
                <w:rFonts w:asciiTheme="majorHAnsi" w:hAnsiTheme="majorHAnsi"/>
                <w:b/>
                <w:sz w:val="20"/>
                <w:szCs w:val="20"/>
              </w:rPr>
              <w:t>For apprenticeship programmes</w:t>
            </w:r>
            <w:r w:rsidRPr="00084797">
              <w:rPr>
                <w:rFonts w:asciiTheme="majorHAnsi" w:hAnsiTheme="majorHAnsi"/>
                <w:sz w:val="20"/>
                <w:szCs w:val="20"/>
              </w:rPr>
              <w:t xml:space="preserve"> include a link to the relevant standard and end-point assessment.</w:t>
            </w:r>
          </w:p>
        </w:tc>
      </w:tr>
    </w:tbl>
    <w:p w:rsidRPr="00084797" w:rsidR="00084797" w:rsidP="00084797" w:rsidRDefault="00084797" w14:paraId="63C4459B" w14:textId="77777777">
      <w:pPr>
        <w:rPr>
          <w:rFonts w:asciiTheme="majorHAnsi" w:hAnsiTheme="majorHAnsi"/>
          <w:sz w:val="24"/>
          <w:szCs w:val="24"/>
        </w:rPr>
      </w:pPr>
    </w:p>
    <w:p w:rsidRPr="00084797" w:rsidR="00084797" w:rsidP="00084797" w:rsidRDefault="00084797" w14:paraId="7BAF39D3" w14:textId="77777777">
      <w:pPr>
        <w:rPr>
          <w:rFonts w:asciiTheme="majorHAnsi" w:hAnsiTheme="majorHAnsi"/>
          <w:sz w:val="20"/>
          <w:szCs w:val="20"/>
        </w:rPr>
      </w:pPr>
      <w:r w:rsidRPr="00084797">
        <w:rPr>
          <w:rFonts w:asciiTheme="majorHAnsi" w:hAnsiTheme="majorHAnsi"/>
          <w:b/>
          <w:color w:val="0033CC"/>
          <w:sz w:val="20"/>
          <w:szCs w:val="20"/>
        </w:rPr>
        <w:t xml:space="preserve">Annex 1: Programme Awards: </w:t>
      </w:r>
      <w:r w:rsidRPr="00084797">
        <w:rPr>
          <w:rFonts w:asciiTheme="majorHAnsi" w:hAnsiTheme="majorHAnsi"/>
          <w:b/>
          <w:sz w:val="20"/>
          <w:szCs w:val="20"/>
        </w:rPr>
        <w:t>Examples of Standard Programme Structures</w:t>
      </w:r>
      <w:r w:rsidRPr="00084797">
        <w:rPr>
          <w:rFonts w:asciiTheme="majorHAnsi" w:hAnsiTheme="majorHAnsi"/>
          <w:sz w:val="20"/>
          <w:szCs w:val="20"/>
        </w:rPr>
        <w:t xml:space="preserve"> </w:t>
      </w:r>
    </w:p>
    <w:tbl>
      <w:tblPr>
        <w:tblStyle w:val="TableGrid"/>
        <w:tblW w:w="13452" w:type="dxa"/>
        <w:tblLayout w:type="fixed"/>
        <w:tblLook w:val="04A0" w:firstRow="1" w:lastRow="0" w:firstColumn="1" w:lastColumn="0" w:noHBand="0" w:noVBand="1"/>
      </w:tblPr>
      <w:tblGrid>
        <w:gridCol w:w="1285"/>
        <w:gridCol w:w="2102"/>
        <w:gridCol w:w="2410"/>
        <w:gridCol w:w="2410"/>
        <w:gridCol w:w="2410"/>
        <w:gridCol w:w="2835"/>
      </w:tblGrid>
      <w:tr w:rsidRPr="00084797" w:rsidR="00084797" w:rsidTr="00A35A9C" w14:paraId="3277E830" w14:textId="77777777">
        <w:tc>
          <w:tcPr>
            <w:tcW w:w="1285" w:type="dxa"/>
            <w:tcBorders>
              <w:top w:val="single" w:color="auto" w:sz="12" w:space="0"/>
              <w:left w:val="single" w:color="auto" w:sz="12" w:space="0"/>
              <w:bottom w:val="single" w:color="auto" w:sz="12" w:space="0"/>
            </w:tcBorders>
          </w:tcPr>
          <w:p w:rsidRPr="00084797" w:rsidR="00084797" w:rsidP="00A35A9C" w:rsidRDefault="00084797" w14:paraId="0C4A50C9" w14:textId="77777777">
            <w:pPr>
              <w:rPr>
                <w:rFonts w:asciiTheme="majorHAnsi" w:hAnsiTheme="majorHAnsi"/>
                <w:b/>
                <w:sz w:val="20"/>
                <w:szCs w:val="20"/>
              </w:rPr>
            </w:pPr>
          </w:p>
        </w:tc>
        <w:tc>
          <w:tcPr>
            <w:tcW w:w="2102" w:type="dxa"/>
            <w:tcBorders>
              <w:top w:val="single" w:color="auto" w:sz="12" w:space="0"/>
              <w:bottom w:val="single" w:color="auto" w:sz="12" w:space="0"/>
            </w:tcBorders>
          </w:tcPr>
          <w:p w:rsidRPr="00084797" w:rsidR="00084797" w:rsidP="00A35A9C" w:rsidRDefault="00084797" w14:paraId="1A09EFAF" w14:textId="77777777">
            <w:pPr>
              <w:rPr>
                <w:rFonts w:asciiTheme="majorHAnsi" w:hAnsiTheme="majorHAnsi"/>
                <w:b/>
                <w:sz w:val="20"/>
                <w:szCs w:val="20"/>
              </w:rPr>
            </w:pPr>
            <w:r w:rsidRPr="00084797">
              <w:rPr>
                <w:rFonts w:asciiTheme="majorHAnsi" w:hAnsiTheme="majorHAnsi"/>
                <w:b/>
                <w:sz w:val="20"/>
                <w:szCs w:val="20"/>
              </w:rPr>
              <w:t xml:space="preserve">Foundation Degree </w:t>
            </w:r>
          </w:p>
        </w:tc>
        <w:tc>
          <w:tcPr>
            <w:tcW w:w="2410" w:type="dxa"/>
            <w:tcBorders>
              <w:top w:val="single" w:color="auto" w:sz="12" w:space="0"/>
              <w:bottom w:val="single" w:color="auto" w:sz="12" w:space="0"/>
            </w:tcBorders>
          </w:tcPr>
          <w:p w:rsidRPr="00084797" w:rsidR="00084797" w:rsidP="00A35A9C" w:rsidRDefault="00084797" w14:paraId="0A3CDD0D" w14:textId="77777777">
            <w:pPr>
              <w:rPr>
                <w:rFonts w:ascii="Calibri Light" w:hAnsi="Calibri Light"/>
                <w:b/>
                <w:sz w:val="20"/>
                <w:szCs w:val="20"/>
              </w:rPr>
            </w:pPr>
            <w:r w:rsidRPr="00084797">
              <w:rPr>
                <w:rFonts w:ascii="Calibri Light" w:hAnsi="Calibri Light"/>
                <w:b/>
                <w:sz w:val="20"/>
                <w:szCs w:val="20"/>
              </w:rPr>
              <w:t>Standard honours degree</w:t>
            </w:r>
          </w:p>
        </w:tc>
        <w:tc>
          <w:tcPr>
            <w:tcW w:w="2410" w:type="dxa"/>
            <w:tcBorders>
              <w:top w:val="single" w:color="auto" w:sz="12" w:space="0"/>
              <w:bottom w:val="single" w:color="auto" w:sz="12" w:space="0"/>
            </w:tcBorders>
          </w:tcPr>
          <w:p w:rsidRPr="00084797" w:rsidR="00084797" w:rsidP="00A35A9C" w:rsidRDefault="00084797" w14:paraId="5BF8F258" w14:textId="77777777">
            <w:pPr>
              <w:ind w:left="-98"/>
              <w:rPr>
                <w:rFonts w:ascii="Calibri Light" w:hAnsi="Calibri Light"/>
                <w:b/>
                <w:sz w:val="20"/>
                <w:szCs w:val="20"/>
              </w:rPr>
            </w:pPr>
            <w:r w:rsidRPr="00084797">
              <w:rPr>
                <w:rFonts w:ascii="Calibri Light" w:hAnsi="Calibri Light"/>
                <w:b/>
                <w:sz w:val="20"/>
                <w:szCs w:val="20"/>
              </w:rPr>
              <w:t>Honours degree + Foundation Year</w:t>
            </w:r>
          </w:p>
        </w:tc>
        <w:tc>
          <w:tcPr>
            <w:tcW w:w="2410" w:type="dxa"/>
            <w:tcBorders>
              <w:top w:val="single" w:color="auto" w:sz="12" w:space="0"/>
              <w:bottom w:val="single" w:color="auto" w:sz="12" w:space="0"/>
            </w:tcBorders>
          </w:tcPr>
          <w:p w:rsidRPr="00084797" w:rsidR="00084797" w:rsidP="00A35A9C" w:rsidRDefault="00084797" w14:paraId="787603C4" w14:textId="77777777">
            <w:pPr>
              <w:rPr>
                <w:rFonts w:asciiTheme="majorHAnsi" w:hAnsiTheme="majorHAnsi"/>
                <w:b/>
                <w:sz w:val="20"/>
                <w:szCs w:val="20"/>
              </w:rPr>
            </w:pPr>
            <w:r w:rsidRPr="00084797">
              <w:rPr>
                <w:rFonts w:asciiTheme="majorHAnsi" w:hAnsiTheme="majorHAnsi"/>
                <w:b/>
                <w:sz w:val="20"/>
                <w:szCs w:val="20"/>
              </w:rPr>
              <w:t>Honours degree – HE6 Top-up</w:t>
            </w:r>
          </w:p>
        </w:tc>
        <w:tc>
          <w:tcPr>
            <w:tcW w:w="2835" w:type="dxa"/>
            <w:tcBorders>
              <w:top w:val="single" w:color="auto" w:sz="12" w:space="0"/>
              <w:bottom w:val="single" w:color="auto" w:sz="12" w:space="0"/>
              <w:right w:val="single" w:color="auto" w:sz="12" w:space="0"/>
            </w:tcBorders>
          </w:tcPr>
          <w:p w:rsidRPr="00084797" w:rsidR="00084797" w:rsidP="00A35A9C" w:rsidRDefault="00084797" w14:paraId="627B6253" w14:textId="77777777">
            <w:pPr>
              <w:rPr>
                <w:rFonts w:asciiTheme="majorHAnsi" w:hAnsiTheme="majorHAnsi"/>
                <w:b/>
                <w:sz w:val="20"/>
                <w:szCs w:val="20"/>
              </w:rPr>
            </w:pPr>
            <w:r w:rsidRPr="00084797">
              <w:rPr>
                <w:rFonts w:asciiTheme="majorHAnsi" w:hAnsiTheme="majorHAnsi"/>
                <w:b/>
                <w:sz w:val="20"/>
                <w:szCs w:val="20"/>
              </w:rPr>
              <w:t>Master’s Degree</w:t>
            </w:r>
          </w:p>
        </w:tc>
      </w:tr>
      <w:tr w:rsidRPr="00084797" w:rsidR="00084797" w:rsidTr="00A35A9C" w14:paraId="158F1703" w14:textId="77777777">
        <w:tc>
          <w:tcPr>
            <w:tcW w:w="1285" w:type="dxa"/>
            <w:vMerge w:val="restart"/>
            <w:tcBorders>
              <w:top w:val="single" w:color="auto" w:sz="12" w:space="0"/>
              <w:left w:val="single" w:color="auto" w:sz="12" w:space="0"/>
              <w:right w:val="single" w:color="auto" w:sz="2" w:space="0"/>
            </w:tcBorders>
          </w:tcPr>
          <w:p w:rsidRPr="00084797" w:rsidR="00084797" w:rsidP="00A35A9C" w:rsidRDefault="00084797" w14:paraId="3D1351B4" w14:textId="77777777">
            <w:pPr>
              <w:rPr>
                <w:rFonts w:asciiTheme="majorHAnsi" w:hAnsiTheme="majorHAnsi"/>
                <w:b/>
                <w:sz w:val="20"/>
                <w:szCs w:val="20"/>
              </w:rPr>
            </w:pPr>
            <w:r w:rsidRPr="00084797">
              <w:rPr>
                <w:rFonts w:asciiTheme="majorHAnsi" w:hAnsiTheme="majorHAnsi"/>
                <w:b/>
                <w:sz w:val="20"/>
                <w:szCs w:val="20"/>
              </w:rPr>
              <w:t>Award</w:t>
            </w:r>
          </w:p>
        </w:tc>
        <w:tc>
          <w:tcPr>
            <w:tcW w:w="2102" w:type="dxa"/>
            <w:tcBorders>
              <w:top w:val="single" w:color="auto" w:sz="12" w:space="0"/>
              <w:left w:val="single" w:color="auto" w:sz="2" w:space="0"/>
            </w:tcBorders>
          </w:tcPr>
          <w:p w:rsidRPr="00084797" w:rsidR="00084797" w:rsidP="00A35A9C" w:rsidRDefault="00084797" w14:paraId="29323F2F" w14:textId="77777777">
            <w:pPr>
              <w:rPr>
                <w:rFonts w:asciiTheme="majorHAnsi" w:hAnsiTheme="majorHAnsi"/>
                <w:sz w:val="20"/>
                <w:szCs w:val="20"/>
              </w:rPr>
            </w:pPr>
            <w:r w:rsidRPr="00084797">
              <w:rPr>
                <w:rFonts w:asciiTheme="majorHAnsi" w:hAnsiTheme="majorHAnsi"/>
                <w:sz w:val="20"/>
                <w:szCs w:val="20"/>
              </w:rPr>
              <w:t xml:space="preserve">Foundation Degree </w:t>
            </w:r>
          </w:p>
        </w:tc>
        <w:tc>
          <w:tcPr>
            <w:tcW w:w="2410" w:type="dxa"/>
            <w:tcBorders>
              <w:top w:val="single" w:color="auto" w:sz="12" w:space="0"/>
            </w:tcBorders>
          </w:tcPr>
          <w:p w:rsidRPr="00084797" w:rsidR="00084797" w:rsidP="00A35A9C" w:rsidRDefault="00084797" w14:paraId="07AEAAEB" w14:textId="77777777">
            <w:pPr>
              <w:rPr>
                <w:rFonts w:ascii="Calibri Light" w:hAnsi="Calibri Light"/>
                <w:sz w:val="20"/>
                <w:szCs w:val="20"/>
              </w:rPr>
            </w:pPr>
            <w:r w:rsidRPr="00084797">
              <w:rPr>
                <w:rFonts w:ascii="Calibri Light" w:hAnsi="Calibri Light"/>
                <w:sz w:val="20"/>
                <w:szCs w:val="20"/>
              </w:rPr>
              <w:t>Honours Degree</w:t>
            </w:r>
          </w:p>
        </w:tc>
        <w:tc>
          <w:tcPr>
            <w:tcW w:w="2410" w:type="dxa"/>
            <w:tcBorders>
              <w:top w:val="single" w:color="auto" w:sz="12" w:space="0"/>
            </w:tcBorders>
          </w:tcPr>
          <w:p w:rsidRPr="00084797" w:rsidR="00084797" w:rsidP="00A35A9C" w:rsidRDefault="00084797" w14:paraId="52DFBFBA" w14:textId="77777777">
            <w:pPr>
              <w:rPr>
                <w:rFonts w:ascii="Calibri Light" w:hAnsi="Calibri Light"/>
                <w:sz w:val="20"/>
                <w:szCs w:val="20"/>
              </w:rPr>
            </w:pPr>
            <w:r w:rsidRPr="00084797">
              <w:rPr>
                <w:rFonts w:ascii="Calibri Light" w:hAnsi="Calibri Light"/>
                <w:sz w:val="20"/>
                <w:szCs w:val="20"/>
              </w:rPr>
              <w:t>Honours Degree</w:t>
            </w:r>
          </w:p>
        </w:tc>
        <w:tc>
          <w:tcPr>
            <w:tcW w:w="2410" w:type="dxa"/>
            <w:tcBorders>
              <w:top w:val="single" w:color="auto" w:sz="12" w:space="0"/>
            </w:tcBorders>
          </w:tcPr>
          <w:p w:rsidRPr="00084797" w:rsidR="00084797" w:rsidP="00A35A9C" w:rsidRDefault="00084797" w14:paraId="6CCB31E9" w14:textId="77777777">
            <w:pPr>
              <w:rPr>
                <w:rFonts w:asciiTheme="majorHAnsi" w:hAnsiTheme="majorHAnsi"/>
                <w:sz w:val="20"/>
                <w:szCs w:val="20"/>
              </w:rPr>
            </w:pPr>
            <w:r w:rsidRPr="00084797">
              <w:rPr>
                <w:rFonts w:asciiTheme="majorHAnsi" w:hAnsiTheme="majorHAnsi"/>
                <w:sz w:val="20"/>
                <w:szCs w:val="20"/>
              </w:rPr>
              <w:t>Honours Degree</w:t>
            </w:r>
          </w:p>
        </w:tc>
        <w:tc>
          <w:tcPr>
            <w:tcW w:w="2835" w:type="dxa"/>
            <w:tcBorders>
              <w:top w:val="single" w:color="auto" w:sz="12" w:space="0"/>
              <w:right w:val="single" w:color="auto" w:sz="12" w:space="0"/>
            </w:tcBorders>
          </w:tcPr>
          <w:p w:rsidRPr="00084797" w:rsidR="00084797" w:rsidP="00A35A9C" w:rsidRDefault="00084797" w14:paraId="4A46B4B3" w14:textId="77777777">
            <w:pPr>
              <w:rPr>
                <w:rFonts w:asciiTheme="majorHAnsi" w:hAnsiTheme="majorHAnsi"/>
                <w:sz w:val="20"/>
                <w:szCs w:val="20"/>
              </w:rPr>
            </w:pPr>
            <w:r w:rsidRPr="00084797">
              <w:rPr>
                <w:rFonts w:asciiTheme="majorHAnsi" w:hAnsiTheme="majorHAnsi"/>
                <w:sz w:val="20"/>
                <w:szCs w:val="20"/>
              </w:rPr>
              <w:t>Master’s Degree</w:t>
            </w:r>
          </w:p>
        </w:tc>
      </w:tr>
      <w:tr w:rsidRPr="00084797" w:rsidR="00084797" w:rsidTr="00A35A9C" w14:paraId="402F4B77" w14:textId="77777777">
        <w:tc>
          <w:tcPr>
            <w:tcW w:w="1285" w:type="dxa"/>
            <w:vMerge/>
            <w:tcBorders>
              <w:left w:val="single" w:color="auto" w:sz="12" w:space="0"/>
              <w:right w:val="single" w:color="auto" w:sz="2" w:space="0"/>
            </w:tcBorders>
          </w:tcPr>
          <w:p w:rsidRPr="00084797" w:rsidR="00084797" w:rsidP="00A35A9C" w:rsidRDefault="00084797" w14:paraId="2D729BB8" w14:textId="77777777">
            <w:pPr>
              <w:rPr>
                <w:rFonts w:asciiTheme="majorHAnsi" w:hAnsiTheme="majorHAnsi"/>
                <w:b/>
                <w:sz w:val="20"/>
                <w:szCs w:val="20"/>
              </w:rPr>
            </w:pPr>
          </w:p>
        </w:tc>
        <w:tc>
          <w:tcPr>
            <w:tcW w:w="2102" w:type="dxa"/>
            <w:tcBorders>
              <w:left w:val="single" w:color="auto" w:sz="2" w:space="0"/>
            </w:tcBorders>
          </w:tcPr>
          <w:p w:rsidRPr="00084797" w:rsidR="00084797" w:rsidP="00A35A9C" w:rsidRDefault="00084797" w14:paraId="20CC9C37" w14:textId="77777777">
            <w:pPr>
              <w:rPr>
                <w:rFonts w:asciiTheme="majorHAnsi" w:hAnsiTheme="majorHAnsi"/>
                <w:sz w:val="20"/>
                <w:szCs w:val="20"/>
              </w:rPr>
            </w:pPr>
            <w:proofErr w:type="spellStart"/>
            <w:r w:rsidRPr="00084797">
              <w:rPr>
                <w:rFonts w:asciiTheme="majorHAnsi" w:hAnsiTheme="majorHAnsi"/>
                <w:sz w:val="20"/>
                <w:szCs w:val="20"/>
              </w:rPr>
              <w:t>FdA</w:t>
            </w:r>
            <w:proofErr w:type="spellEnd"/>
            <w:r w:rsidRPr="00084797">
              <w:rPr>
                <w:rFonts w:asciiTheme="majorHAnsi" w:hAnsiTheme="majorHAnsi"/>
                <w:sz w:val="20"/>
                <w:szCs w:val="20"/>
              </w:rPr>
              <w:t>/</w:t>
            </w:r>
            <w:proofErr w:type="spellStart"/>
            <w:r w:rsidRPr="00084797">
              <w:rPr>
                <w:rFonts w:asciiTheme="majorHAnsi" w:hAnsiTheme="majorHAnsi"/>
                <w:sz w:val="20"/>
                <w:szCs w:val="20"/>
              </w:rPr>
              <w:t>FdSc</w:t>
            </w:r>
            <w:proofErr w:type="spellEnd"/>
          </w:p>
        </w:tc>
        <w:tc>
          <w:tcPr>
            <w:tcW w:w="2410" w:type="dxa"/>
          </w:tcPr>
          <w:p w:rsidRPr="00084797" w:rsidR="00084797" w:rsidP="00A35A9C" w:rsidRDefault="00084797" w14:paraId="6491B090" w14:textId="77777777">
            <w:pPr>
              <w:rPr>
                <w:rFonts w:ascii="Calibri Light" w:hAnsi="Calibri Light"/>
                <w:sz w:val="20"/>
                <w:szCs w:val="20"/>
              </w:rPr>
            </w:pPr>
            <w:r w:rsidRPr="00084797">
              <w:rPr>
                <w:rFonts w:ascii="Calibri Light" w:hAnsi="Calibri Light"/>
                <w:sz w:val="20"/>
                <w:szCs w:val="20"/>
              </w:rPr>
              <w:t>BSc/BA/BSc/LLB/</w:t>
            </w:r>
            <w:proofErr w:type="spellStart"/>
            <w:r w:rsidRPr="00084797">
              <w:rPr>
                <w:rFonts w:ascii="Calibri Light" w:hAnsi="Calibri Light"/>
                <w:sz w:val="20"/>
                <w:szCs w:val="20"/>
              </w:rPr>
              <w:t>BEd</w:t>
            </w:r>
            <w:proofErr w:type="spellEnd"/>
            <w:r w:rsidRPr="00084797">
              <w:rPr>
                <w:rFonts w:ascii="Calibri Light" w:hAnsi="Calibri Light"/>
                <w:sz w:val="20"/>
                <w:szCs w:val="20"/>
              </w:rPr>
              <w:t>/BEng</w:t>
            </w:r>
          </w:p>
        </w:tc>
        <w:tc>
          <w:tcPr>
            <w:tcW w:w="2410" w:type="dxa"/>
          </w:tcPr>
          <w:p w:rsidRPr="00084797" w:rsidR="00084797" w:rsidP="00A35A9C" w:rsidRDefault="00084797" w14:paraId="442F6233" w14:textId="77777777">
            <w:pPr>
              <w:rPr>
                <w:rFonts w:ascii="Calibri Light" w:hAnsi="Calibri Light"/>
                <w:sz w:val="20"/>
                <w:szCs w:val="20"/>
              </w:rPr>
            </w:pPr>
            <w:r w:rsidRPr="00084797">
              <w:rPr>
                <w:rFonts w:ascii="Calibri Light" w:hAnsi="Calibri Light"/>
                <w:sz w:val="20"/>
                <w:szCs w:val="20"/>
              </w:rPr>
              <w:t>BSc/BA/BSc/LLB/</w:t>
            </w:r>
            <w:proofErr w:type="spellStart"/>
            <w:r w:rsidRPr="00084797">
              <w:rPr>
                <w:rFonts w:ascii="Calibri Light" w:hAnsi="Calibri Light"/>
                <w:sz w:val="20"/>
                <w:szCs w:val="20"/>
              </w:rPr>
              <w:t>BEd</w:t>
            </w:r>
            <w:proofErr w:type="spellEnd"/>
            <w:r w:rsidRPr="00084797">
              <w:rPr>
                <w:rFonts w:ascii="Calibri Light" w:hAnsi="Calibri Light"/>
                <w:sz w:val="20"/>
                <w:szCs w:val="20"/>
              </w:rPr>
              <w:t>/BEng</w:t>
            </w:r>
          </w:p>
        </w:tc>
        <w:tc>
          <w:tcPr>
            <w:tcW w:w="2410" w:type="dxa"/>
          </w:tcPr>
          <w:p w:rsidRPr="00084797" w:rsidR="00084797" w:rsidP="00A35A9C" w:rsidRDefault="00084797" w14:paraId="68D708DB" w14:textId="77777777">
            <w:pPr>
              <w:rPr>
                <w:rFonts w:asciiTheme="majorHAnsi" w:hAnsiTheme="majorHAnsi"/>
                <w:sz w:val="20"/>
                <w:szCs w:val="20"/>
              </w:rPr>
            </w:pPr>
            <w:r w:rsidRPr="00084797">
              <w:rPr>
                <w:rFonts w:asciiTheme="majorHAnsi" w:hAnsiTheme="majorHAnsi"/>
                <w:sz w:val="20"/>
                <w:szCs w:val="20"/>
              </w:rPr>
              <w:t>BSc/BA/BSc/LLB/</w:t>
            </w:r>
            <w:proofErr w:type="spellStart"/>
            <w:r w:rsidRPr="00084797">
              <w:rPr>
                <w:rFonts w:asciiTheme="majorHAnsi" w:hAnsiTheme="majorHAnsi"/>
                <w:sz w:val="20"/>
                <w:szCs w:val="20"/>
              </w:rPr>
              <w:t>BEd</w:t>
            </w:r>
            <w:proofErr w:type="spellEnd"/>
            <w:r w:rsidRPr="00084797">
              <w:rPr>
                <w:rFonts w:asciiTheme="majorHAnsi" w:hAnsiTheme="majorHAnsi"/>
                <w:sz w:val="20"/>
                <w:szCs w:val="20"/>
              </w:rPr>
              <w:t>/BEng</w:t>
            </w:r>
          </w:p>
        </w:tc>
        <w:tc>
          <w:tcPr>
            <w:tcW w:w="2835" w:type="dxa"/>
            <w:tcBorders>
              <w:right w:val="single" w:color="auto" w:sz="12" w:space="0"/>
            </w:tcBorders>
          </w:tcPr>
          <w:p w:rsidRPr="00084797" w:rsidR="00084797" w:rsidP="00A35A9C" w:rsidRDefault="00084797" w14:paraId="1C7B9A98" w14:textId="77777777">
            <w:pPr>
              <w:rPr>
                <w:rFonts w:asciiTheme="majorHAnsi" w:hAnsiTheme="majorHAnsi"/>
                <w:sz w:val="20"/>
                <w:szCs w:val="20"/>
              </w:rPr>
            </w:pPr>
            <w:r w:rsidRPr="00084797">
              <w:rPr>
                <w:rFonts w:asciiTheme="majorHAnsi" w:hAnsiTheme="majorHAnsi"/>
                <w:sz w:val="20"/>
                <w:szCs w:val="20"/>
              </w:rPr>
              <w:t>MA/MSc/MBA/MEd/LLM/</w:t>
            </w:r>
          </w:p>
          <w:p w:rsidRPr="00084797" w:rsidR="00084797" w:rsidP="00A35A9C" w:rsidRDefault="00084797" w14:paraId="4CE67550" w14:textId="77777777">
            <w:pPr>
              <w:rPr>
                <w:rFonts w:asciiTheme="majorHAnsi" w:hAnsiTheme="majorHAnsi"/>
                <w:sz w:val="20"/>
                <w:szCs w:val="20"/>
              </w:rPr>
            </w:pPr>
            <w:proofErr w:type="spellStart"/>
            <w:r w:rsidRPr="00084797">
              <w:rPr>
                <w:rFonts w:asciiTheme="majorHAnsi" w:hAnsiTheme="majorHAnsi"/>
                <w:sz w:val="20"/>
                <w:szCs w:val="20"/>
              </w:rPr>
              <w:t>MMath</w:t>
            </w:r>
            <w:proofErr w:type="spellEnd"/>
            <w:r w:rsidRPr="00084797">
              <w:rPr>
                <w:rFonts w:asciiTheme="majorHAnsi" w:hAnsiTheme="majorHAnsi"/>
                <w:sz w:val="20"/>
                <w:szCs w:val="20"/>
              </w:rPr>
              <w:t>/</w:t>
            </w:r>
            <w:proofErr w:type="spellStart"/>
            <w:r w:rsidRPr="00084797">
              <w:rPr>
                <w:rFonts w:asciiTheme="majorHAnsi" w:hAnsiTheme="majorHAnsi"/>
                <w:sz w:val="20"/>
                <w:szCs w:val="20"/>
              </w:rPr>
              <w:t>MDes</w:t>
            </w:r>
            <w:proofErr w:type="spellEnd"/>
          </w:p>
        </w:tc>
      </w:tr>
      <w:tr w:rsidRPr="00084797" w:rsidR="00084797" w:rsidTr="00A35A9C" w14:paraId="06E9627E" w14:textId="77777777">
        <w:tc>
          <w:tcPr>
            <w:tcW w:w="1285" w:type="dxa"/>
            <w:tcBorders>
              <w:left w:val="single" w:color="auto" w:sz="12" w:space="0"/>
              <w:right w:val="single" w:color="auto" w:sz="2" w:space="0"/>
            </w:tcBorders>
          </w:tcPr>
          <w:p w:rsidRPr="00084797" w:rsidR="00084797" w:rsidP="00A35A9C" w:rsidRDefault="00084797" w14:paraId="716EE00E" w14:textId="77777777">
            <w:pPr>
              <w:rPr>
                <w:rFonts w:asciiTheme="majorHAnsi" w:hAnsiTheme="majorHAnsi"/>
                <w:b/>
                <w:sz w:val="20"/>
                <w:szCs w:val="20"/>
              </w:rPr>
            </w:pPr>
            <w:r w:rsidRPr="00084797">
              <w:rPr>
                <w:rFonts w:asciiTheme="majorHAnsi" w:hAnsiTheme="majorHAnsi"/>
                <w:b/>
                <w:sz w:val="20"/>
                <w:szCs w:val="20"/>
              </w:rPr>
              <w:t xml:space="preserve">Title </w:t>
            </w:r>
          </w:p>
        </w:tc>
        <w:tc>
          <w:tcPr>
            <w:tcW w:w="2102" w:type="dxa"/>
            <w:tcBorders>
              <w:left w:val="single" w:color="auto" w:sz="2" w:space="0"/>
            </w:tcBorders>
          </w:tcPr>
          <w:p w:rsidRPr="00084797" w:rsidR="00084797" w:rsidP="00A35A9C" w:rsidRDefault="00084797" w14:paraId="45967265" w14:textId="77777777">
            <w:pPr>
              <w:rPr>
                <w:rFonts w:asciiTheme="majorHAnsi" w:hAnsiTheme="majorHAnsi"/>
                <w:sz w:val="20"/>
                <w:szCs w:val="20"/>
              </w:rPr>
            </w:pPr>
            <w:r w:rsidRPr="00084797">
              <w:rPr>
                <w:rFonts w:asciiTheme="majorHAnsi" w:hAnsiTheme="majorHAnsi"/>
                <w:sz w:val="20"/>
                <w:szCs w:val="20"/>
              </w:rPr>
              <w:t xml:space="preserve">Subject only </w:t>
            </w:r>
          </w:p>
        </w:tc>
        <w:tc>
          <w:tcPr>
            <w:tcW w:w="2410" w:type="dxa"/>
          </w:tcPr>
          <w:p w:rsidRPr="00084797" w:rsidR="00084797" w:rsidP="00A35A9C" w:rsidRDefault="00084797" w14:paraId="37AF6987" w14:textId="77777777">
            <w:pPr>
              <w:rPr>
                <w:rFonts w:ascii="Calibri Light" w:hAnsi="Calibri Light"/>
                <w:sz w:val="20"/>
                <w:szCs w:val="20"/>
              </w:rPr>
            </w:pPr>
            <w:r w:rsidRPr="00084797">
              <w:rPr>
                <w:rFonts w:ascii="Calibri Light" w:hAnsi="Calibri Light"/>
                <w:sz w:val="20"/>
                <w:szCs w:val="20"/>
              </w:rPr>
              <w:t xml:space="preserve">Subject only </w:t>
            </w:r>
          </w:p>
        </w:tc>
        <w:tc>
          <w:tcPr>
            <w:tcW w:w="2410" w:type="dxa"/>
          </w:tcPr>
          <w:p w:rsidRPr="00084797" w:rsidR="00084797" w:rsidP="00A35A9C" w:rsidRDefault="00084797" w14:paraId="5F703BE7" w14:textId="77777777">
            <w:pPr>
              <w:rPr>
                <w:rFonts w:ascii="Calibri Light" w:hAnsi="Calibri Light"/>
                <w:sz w:val="20"/>
                <w:szCs w:val="20"/>
              </w:rPr>
            </w:pPr>
            <w:r w:rsidRPr="00084797">
              <w:rPr>
                <w:rFonts w:ascii="Calibri Light" w:hAnsi="Calibri Light"/>
                <w:sz w:val="20"/>
                <w:szCs w:val="20"/>
              </w:rPr>
              <w:t>Subject only</w:t>
            </w:r>
          </w:p>
        </w:tc>
        <w:tc>
          <w:tcPr>
            <w:tcW w:w="2410" w:type="dxa"/>
          </w:tcPr>
          <w:p w:rsidRPr="00084797" w:rsidR="00084797" w:rsidP="00A35A9C" w:rsidRDefault="00084797" w14:paraId="6FB70147" w14:textId="77777777">
            <w:pPr>
              <w:rPr>
                <w:rFonts w:asciiTheme="majorHAnsi" w:hAnsiTheme="majorHAnsi"/>
                <w:sz w:val="20"/>
                <w:szCs w:val="20"/>
              </w:rPr>
            </w:pPr>
            <w:r w:rsidRPr="00084797">
              <w:rPr>
                <w:rFonts w:ascii="Calibri Light" w:hAnsi="Calibri Light"/>
                <w:sz w:val="20"/>
                <w:szCs w:val="20"/>
              </w:rPr>
              <w:t>Subject only</w:t>
            </w:r>
          </w:p>
        </w:tc>
        <w:tc>
          <w:tcPr>
            <w:tcW w:w="2835" w:type="dxa"/>
            <w:tcBorders>
              <w:right w:val="single" w:color="auto" w:sz="12" w:space="0"/>
            </w:tcBorders>
          </w:tcPr>
          <w:p w:rsidRPr="00084797" w:rsidR="00084797" w:rsidP="00A35A9C" w:rsidRDefault="00084797" w14:paraId="5AB9045E" w14:textId="77777777">
            <w:pPr>
              <w:rPr>
                <w:rFonts w:asciiTheme="majorHAnsi" w:hAnsiTheme="majorHAnsi"/>
                <w:sz w:val="20"/>
                <w:szCs w:val="20"/>
              </w:rPr>
            </w:pPr>
            <w:r w:rsidRPr="00084797">
              <w:rPr>
                <w:rFonts w:ascii="Calibri Light" w:hAnsi="Calibri Light"/>
                <w:sz w:val="20"/>
                <w:szCs w:val="20"/>
              </w:rPr>
              <w:t>Subject only</w:t>
            </w:r>
          </w:p>
        </w:tc>
      </w:tr>
      <w:tr w:rsidRPr="00084797" w:rsidR="00084797" w:rsidTr="00A35A9C" w14:paraId="1736F1B3" w14:textId="77777777">
        <w:tc>
          <w:tcPr>
            <w:tcW w:w="1285" w:type="dxa"/>
            <w:tcBorders>
              <w:left w:val="single" w:color="auto" w:sz="12" w:space="0"/>
              <w:right w:val="single" w:color="auto" w:sz="2" w:space="0"/>
            </w:tcBorders>
          </w:tcPr>
          <w:p w:rsidRPr="00084797" w:rsidR="00084797" w:rsidP="00A35A9C" w:rsidRDefault="00084797" w14:paraId="4274352B" w14:textId="77777777">
            <w:pPr>
              <w:rPr>
                <w:rFonts w:asciiTheme="majorHAnsi" w:hAnsiTheme="majorHAnsi"/>
                <w:b/>
                <w:sz w:val="20"/>
                <w:szCs w:val="20"/>
              </w:rPr>
            </w:pPr>
            <w:r w:rsidRPr="00084797">
              <w:rPr>
                <w:rFonts w:asciiTheme="majorHAnsi" w:hAnsiTheme="majorHAnsi"/>
                <w:b/>
                <w:sz w:val="20"/>
                <w:szCs w:val="20"/>
              </w:rPr>
              <w:t>Type</w:t>
            </w:r>
          </w:p>
        </w:tc>
        <w:tc>
          <w:tcPr>
            <w:tcW w:w="2102" w:type="dxa"/>
            <w:tcBorders>
              <w:left w:val="single" w:color="auto" w:sz="2" w:space="0"/>
            </w:tcBorders>
          </w:tcPr>
          <w:p w:rsidRPr="00084797" w:rsidR="00084797" w:rsidP="00A35A9C" w:rsidRDefault="00084797" w14:paraId="7F2891B4" w14:textId="77777777">
            <w:pPr>
              <w:rPr>
                <w:rFonts w:asciiTheme="majorHAnsi" w:hAnsiTheme="majorHAnsi"/>
                <w:sz w:val="20"/>
                <w:szCs w:val="20"/>
              </w:rPr>
            </w:pPr>
            <w:r w:rsidRPr="00084797">
              <w:rPr>
                <w:rFonts w:asciiTheme="majorHAnsi" w:hAnsiTheme="majorHAnsi"/>
                <w:sz w:val="20"/>
                <w:szCs w:val="20"/>
              </w:rPr>
              <w:t>Final Award</w:t>
            </w:r>
          </w:p>
        </w:tc>
        <w:tc>
          <w:tcPr>
            <w:tcW w:w="2410" w:type="dxa"/>
          </w:tcPr>
          <w:p w:rsidRPr="00084797" w:rsidR="00084797" w:rsidP="00A35A9C" w:rsidRDefault="00084797" w14:paraId="526A937C" w14:textId="77777777">
            <w:pPr>
              <w:rPr>
                <w:rFonts w:ascii="Calibri Light" w:hAnsi="Calibri Light"/>
                <w:sz w:val="20"/>
                <w:szCs w:val="20"/>
              </w:rPr>
            </w:pPr>
            <w:r w:rsidRPr="00084797">
              <w:rPr>
                <w:rFonts w:ascii="Calibri Light" w:hAnsi="Calibri Light"/>
                <w:sz w:val="20"/>
                <w:szCs w:val="20"/>
              </w:rPr>
              <w:t>Final Award</w:t>
            </w:r>
          </w:p>
        </w:tc>
        <w:tc>
          <w:tcPr>
            <w:tcW w:w="2410" w:type="dxa"/>
          </w:tcPr>
          <w:p w:rsidRPr="00084797" w:rsidR="00084797" w:rsidP="00A35A9C" w:rsidRDefault="00084797" w14:paraId="5DA8E7DE" w14:textId="77777777">
            <w:pPr>
              <w:rPr>
                <w:rFonts w:ascii="Calibri Light" w:hAnsi="Calibri Light"/>
                <w:sz w:val="20"/>
                <w:szCs w:val="20"/>
              </w:rPr>
            </w:pPr>
            <w:r w:rsidRPr="00084797">
              <w:rPr>
                <w:rFonts w:ascii="Calibri Light" w:hAnsi="Calibri Light"/>
                <w:sz w:val="20"/>
                <w:szCs w:val="20"/>
              </w:rPr>
              <w:t>Final Award</w:t>
            </w:r>
          </w:p>
        </w:tc>
        <w:tc>
          <w:tcPr>
            <w:tcW w:w="2410" w:type="dxa"/>
          </w:tcPr>
          <w:p w:rsidRPr="00084797" w:rsidR="00084797" w:rsidP="00A35A9C" w:rsidRDefault="00084797" w14:paraId="33D41819" w14:textId="77777777">
            <w:pPr>
              <w:rPr>
                <w:rFonts w:asciiTheme="majorHAnsi" w:hAnsiTheme="majorHAnsi"/>
                <w:sz w:val="20"/>
                <w:szCs w:val="20"/>
              </w:rPr>
            </w:pPr>
            <w:r w:rsidRPr="00084797">
              <w:rPr>
                <w:rFonts w:asciiTheme="majorHAnsi" w:hAnsiTheme="majorHAnsi"/>
                <w:sz w:val="20"/>
                <w:szCs w:val="20"/>
              </w:rPr>
              <w:t>Final Award</w:t>
            </w:r>
          </w:p>
        </w:tc>
        <w:tc>
          <w:tcPr>
            <w:tcW w:w="2835" w:type="dxa"/>
            <w:tcBorders>
              <w:right w:val="single" w:color="auto" w:sz="12" w:space="0"/>
            </w:tcBorders>
          </w:tcPr>
          <w:p w:rsidRPr="00084797" w:rsidR="00084797" w:rsidP="00A35A9C" w:rsidRDefault="00084797" w14:paraId="6AAD58DC" w14:textId="77777777">
            <w:pPr>
              <w:rPr>
                <w:rFonts w:asciiTheme="majorHAnsi" w:hAnsiTheme="majorHAnsi"/>
                <w:sz w:val="20"/>
                <w:szCs w:val="20"/>
              </w:rPr>
            </w:pPr>
            <w:r w:rsidRPr="00084797">
              <w:rPr>
                <w:rFonts w:asciiTheme="majorHAnsi" w:hAnsiTheme="majorHAnsi"/>
                <w:sz w:val="20"/>
                <w:szCs w:val="20"/>
              </w:rPr>
              <w:t>Final Award</w:t>
            </w:r>
          </w:p>
        </w:tc>
      </w:tr>
      <w:tr w:rsidRPr="00084797" w:rsidR="00084797" w:rsidTr="00A35A9C" w14:paraId="11213FB2" w14:textId="77777777">
        <w:trPr>
          <w:trHeight w:val="44"/>
        </w:trPr>
        <w:tc>
          <w:tcPr>
            <w:tcW w:w="1285" w:type="dxa"/>
            <w:tcBorders>
              <w:left w:val="single" w:color="auto" w:sz="12" w:space="0"/>
              <w:bottom w:val="single" w:color="auto" w:sz="12" w:space="0"/>
              <w:right w:val="single" w:color="auto" w:sz="2" w:space="0"/>
            </w:tcBorders>
          </w:tcPr>
          <w:p w:rsidRPr="00084797" w:rsidR="00084797" w:rsidP="00A35A9C" w:rsidRDefault="00084797" w14:paraId="31E32A95" w14:textId="77777777">
            <w:pPr>
              <w:rPr>
                <w:rFonts w:asciiTheme="majorHAnsi" w:hAnsiTheme="majorHAnsi"/>
                <w:b/>
                <w:sz w:val="20"/>
                <w:szCs w:val="20"/>
              </w:rPr>
            </w:pPr>
            <w:r w:rsidRPr="00084797">
              <w:rPr>
                <w:rFonts w:asciiTheme="majorHAnsi" w:hAnsiTheme="majorHAnsi"/>
                <w:b/>
                <w:sz w:val="20"/>
                <w:szCs w:val="20"/>
              </w:rPr>
              <w:t>Level</w:t>
            </w:r>
          </w:p>
        </w:tc>
        <w:tc>
          <w:tcPr>
            <w:tcW w:w="2102" w:type="dxa"/>
            <w:tcBorders>
              <w:left w:val="single" w:color="auto" w:sz="2" w:space="0"/>
              <w:bottom w:val="single" w:color="auto" w:sz="12" w:space="0"/>
            </w:tcBorders>
          </w:tcPr>
          <w:p w:rsidRPr="00084797" w:rsidR="00084797" w:rsidP="00A35A9C" w:rsidRDefault="00084797" w14:paraId="72E565B3" w14:textId="77777777">
            <w:pPr>
              <w:rPr>
                <w:rFonts w:asciiTheme="majorHAnsi" w:hAnsiTheme="majorHAnsi"/>
                <w:sz w:val="20"/>
                <w:szCs w:val="20"/>
              </w:rPr>
            </w:pPr>
            <w:r w:rsidRPr="00084797">
              <w:rPr>
                <w:rFonts w:asciiTheme="majorHAnsi" w:hAnsiTheme="majorHAnsi"/>
                <w:sz w:val="20"/>
                <w:szCs w:val="20"/>
              </w:rPr>
              <w:t>HE5</w:t>
            </w:r>
          </w:p>
        </w:tc>
        <w:tc>
          <w:tcPr>
            <w:tcW w:w="2410" w:type="dxa"/>
            <w:tcBorders>
              <w:bottom w:val="single" w:color="auto" w:sz="12" w:space="0"/>
            </w:tcBorders>
          </w:tcPr>
          <w:p w:rsidRPr="00084797" w:rsidR="00084797" w:rsidP="00A35A9C" w:rsidRDefault="00084797" w14:paraId="657B807B" w14:textId="77777777">
            <w:pPr>
              <w:rPr>
                <w:rFonts w:asciiTheme="majorHAnsi" w:hAnsiTheme="majorHAnsi"/>
                <w:sz w:val="20"/>
                <w:szCs w:val="20"/>
              </w:rPr>
            </w:pPr>
            <w:r w:rsidRPr="00084797">
              <w:rPr>
                <w:rFonts w:ascii="Calibri Light" w:hAnsi="Calibri Light"/>
                <w:sz w:val="20"/>
                <w:szCs w:val="20"/>
              </w:rPr>
              <w:t>HE6</w:t>
            </w:r>
          </w:p>
        </w:tc>
        <w:tc>
          <w:tcPr>
            <w:tcW w:w="2410" w:type="dxa"/>
            <w:tcBorders>
              <w:bottom w:val="single" w:color="auto" w:sz="12" w:space="0"/>
            </w:tcBorders>
          </w:tcPr>
          <w:p w:rsidRPr="00084797" w:rsidR="00084797" w:rsidP="00A35A9C" w:rsidRDefault="00084797" w14:paraId="4DFCE3A5" w14:textId="77777777">
            <w:pPr>
              <w:rPr>
                <w:rFonts w:ascii="Calibri Light" w:hAnsi="Calibri Light"/>
                <w:sz w:val="20"/>
                <w:szCs w:val="20"/>
              </w:rPr>
            </w:pPr>
            <w:r w:rsidRPr="00084797">
              <w:rPr>
                <w:rFonts w:ascii="Calibri Light" w:hAnsi="Calibri Light"/>
                <w:sz w:val="20"/>
                <w:szCs w:val="20"/>
              </w:rPr>
              <w:t>HE6</w:t>
            </w:r>
          </w:p>
        </w:tc>
        <w:tc>
          <w:tcPr>
            <w:tcW w:w="2410" w:type="dxa"/>
            <w:tcBorders>
              <w:bottom w:val="single" w:color="auto" w:sz="12" w:space="0"/>
            </w:tcBorders>
          </w:tcPr>
          <w:p w:rsidRPr="00084797" w:rsidR="00084797" w:rsidP="00A35A9C" w:rsidRDefault="00084797" w14:paraId="79B61F88" w14:textId="77777777">
            <w:pPr>
              <w:rPr>
                <w:rFonts w:asciiTheme="majorHAnsi" w:hAnsiTheme="majorHAnsi"/>
                <w:sz w:val="20"/>
                <w:szCs w:val="20"/>
              </w:rPr>
            </w:pPr>
            <w:r w:rsidRPr="00084797">
              <w:rPr>
                <w:rFonts w:asciiTheme="majorHAnsi" w:hAnsiTheme="majorHAnsi"/>
                <w:sz w:val="20"/>
                <w:szCs w:val="20"/>
              </w:rPr>
              <w:t>HE6</w:t>
            </w:r>
          </w:p>
        </w:tc>
        <w:tc>
          <w:tcPr>
            <w:tcW w:w="2835" w:type="dxa"/>
            <w:tcBorders>
              <w:bottom w:val="single" w:color="auto" w:sz="12" w:space="0"/>
              <w:right w:val="single" w:color="auto" w:sz="12" w:space="0"/>
            </w:tcBorders>
          </w:tcPr>
          <w:p w:rsidRPr="00084797" w:rsidR="00084797" w:rsidP="00A35A9C" w:rsidRDefault="00084797" w14:paraId="5AE4A881" w14:textId="77777777">
            <w:pPr>
              <w:rPr>
                <w:rFonts w:asciiTheme="majorHAnsi" w:hAnsiTheme="majorHAnsi"/>
                <w:sz w:val="20"/>
                <w:szCs w:val="20"/>
              </w:rPr>
            </w:pPr>
            <w:r w:rsidRPr="00084797">
              <w:rPr>
                <w:rFonts w:asciiTheme="majorHAnsi" w:hAnsiTheme="majorHAnsi"/>
                <w:sz w:val="20"/>
                <w:szCs w:val="20"/>
              </w:rPr>
              <w:t>HE7</w:t>
            </w:r>
          </w:p>
        </w:tc>
      </w:tr>
      <w:tr w:rsidRPr="00084797" w:rsidR="00084797" w:rsidTr="00A35A9C" w14:paraId="5EE44504" w14:textId="77777777">
        <w:trPr>
          <w:trHeight w:val="44"/>
        </w:trPr>
        <w:tc>
          <w:tcPr>
            <w:tcW w:w="1285" w:type="dxa"/>
            <w:vMerge w:val="restart"/>
            <w:tcBorders>
              <w:top w:val="single" w:color="auto" w:sz="12" w:space="0"/>
              <w:left w:val="single" w:color="auto" w:sz="12" w:space="0"/>
              <w:right w:val="single" w:color="auto" w:sz="2" w:space="0"/>
            </w:tcBorders>
          </w:tcPr>
          <w:p w:rsidRPr="00084797" w:rsidR="00084797" w:rsidP="00A35A9C" w:rsidRDefault="00084797" w14:paraId="4395598B" w14:textId="77777777">
            <w:pPr>
              <w:rPr>
                <w:rFonts w:asciiTheme="majorHAnsi" w:hAnsiTheme="majorHAnsi"/>
                <w:b/>
                <w:sz w:val="20"/>
                <w:szCs w:val="20"/>
              </w:rPr>
            </w:pPr>
            <w:r w:rsidRPr="00084797">
              <w:rPr>
                <w:rFonts w:asciiTheme="majorHAnsi" w:hAnsiTheme="majorHAnsi"/>
                <w:b/>
                <w:sz w:val="20"/>
                <w:szCs w:val="20"/>
              </w:rPr>
              <w:t>Award</w:t>
            </w:r>
          </w:p>
        </w:tc>
        <w:tc>
          <w:tcPr>
            <w:tcW w:w="2102" w:type="dxa"/>
            <w:tcBorders>
              <w:top w:val="single" w:color="auto" w:sz="12" w:space="0"/>
            </w:tcBorders>
          </w:tcPr>
          <w:p w:rsidRPr="00084797" w:rsidR="00084797" w:rsidP="00A35A9C" w:rsidRDefault="00084797" w14:paraId="53990715" w14:textId="77777777">
            <w:pPr>
              <w:rPr>
                <w:rFonts w:asciiTheme="majorHAnsi" w:hAnsiTheme="majorHAnsi"/>
                <w:sz w:val="20"/>
                <w:szCs w:val="20"/>
              </w:rPr>
            </w:pPr>
            <w:r w:rsidRPr="00084797">
              <w:rPr>
                <w:rFonts w:asciiTheme="majorHAnsi" w:hAnsiTheme="majorHAnsi"/>
                <w:sz w:val="20"/>
                <w:szCs w:val="20"/>
              </w:rPr>
              <w:t xml:space="preserve">Certificate of Higher Education </w:t>
            </w:r>
          </w:p>
        </w:tc>
        <w:tc>
          <w:tcPr>
            <w:tcW w:w="2410" w:type="dxa"/>
            <w:tcBorders>
              <w:top w:val="single" w:color="auto" w:sz="12" w:space="0"/>
            </w:tcBorders>
          </w:tcPr>
          <w:p w:rsidRPr="00084797" w:rsidR="00084797" w:rsidP="00A35A9C" w:rsidRDefault="00084797" w14:paraId="30B18573" w14:textId="77777777">
            <w:pPr>
              <w:rPr>
                <w:rFonts w:asciiTheme="majorHAnsi" w:hAnsiTheme="majorHAnsi"/>
                <w:sz w:val="20"/>
                <w:szCs w:val="20"/>
              </w:rPr>
            </w:pPr>
            <w:r w:rsidRPr="00084797">
              <w:rPr>
                <w:rFonts w:asciiTheme="majorHAnsi" w:hAnsiTheme="majorHAnsi"/>
                <w:sz w:val="20"/>
                <w:szCs w:val="20"/>
              </w:rPr>
              <w:t xml:space="preserve">Diploma of Higher Education </w:t>
            </w:r>
          </w:p>
        </w:tc>
        <w:tc>
          <w:tcPr>
            <w:tcW w:w="2410" w:type="dxa"/>
            <w:tcBorders>
              <w:top w:val="single" w:color="auto" w:sz="12" w:space="0"/>
            </w:tcBorders>
          </w:tcPr>
          <w:p w:rsidRPr="00084797" w:rsidR="00084797" w:rsidP="00A35A9C" w:rsidRDefault="00084797" w14:paraId="255957EF" w14:textId="77777777">
            <w:pPr>
              <w:rPr>
                <w:rFonts w:asciiTheme="majorHAnsi" w:hAnsiTheme="majorHAnsi"/>
                <w:sz w:val="20"/>
                <w:szCs w:val="20"/>
              </w:rPr>
            </w:pPr>
            <w:r w:rsidRPr="00084797">
              <w:rPr>
                <w:rFonts w:asciiTheme="majorHAnsi" w:hAnsiTheme="majorHAnsi"/>
                <w:sz w:val="20"/>
                <w:szCs w:val="20"/>
              </w:rPr>
              <w:t xml:space="preserve">Diploma of Higher Education </w:t>
            </w:r>
          </w:p>
        </w:tc>
        <w:tc>
          <w:tcPr>
            <w:tcW w:w="2410" w:type="dxa"/>
            <w:tcBorders>
              <w:top w:val="single" w:color="auto" w:sz="12" w:space="0"/>
            </w:tcBorders>
            <w:shd w:val="clear" w:color="auto" w:fill="D9E2F3" w:themeFill="accent1" w:themeFillTint="33"/>
          </w:tcPr>
          <w:p w:rsidRPr="00084797" w:rsidR="00084797" w:rsidP="00A35A9C" w:rsidRDefault="00084797" w14:paraId="6F8F266A" w14:textId="77777777">
            <w:pPr>
              <w:rPr>
                <w:rFonts w:asciiTheme="majorHAnsi" w:hAnsiTheme="majorHAnsi"/>
                <w:sz w:val="20"/>
                <w:szCs w:val="20"/>
              </w:rPr>
            </w:pPr>
          </w:p>
        </w:tc>
        <w:tc>
          <w:tcPr>
            <w:tcW w:w="2835" w:type="dxa"/>
            <w:tcBorders>
              <w:top w:val="single" w:color="auto" w:sz="12" w:space="0"/>
              <w:right w:val="single" w:color="auto" w:sz="12" w:space="0"/>
            </w:tcBorders>
          </w:tcPr>
          <w:p w:rsidRPr="00084797" w:rsidR="00084797" w:rsidP="00A35A9C" w:rsidRDefault="00084797" w14:paraId="61C1B25B" w14:textId="77777777">
            <w:pPr>
              <w:rPr>
                <w:rFonts w:asciiTheme="majorHAnsi" w:hAnsiTheme="majorHAnsi"/>
                <w:sz w:val="20"/>
                <w:szCs w:val="20"/>
              </w:rPr>
            </w:pPr>
            <w:r w:rsidRPr="00084797">
              <w:rPr>
                <w:rFonts w:asciiTheme="majorHAnsi" w:hAnsiTheme="majorHAnsi"/>
                <w:sz w:val="20"/>
                <w:szCs w:val="20"/>
              </w:rPr>
              <w:t>Postgraduate Diploma</w:t>
            </w:r>
          </w:p>
        </w:tc>
      </w:tr>
      <w:tr w:rsidRPr="00084797" w:rsidR="00084797" w:rsidTr="00A35A9C" w14:paraId="2A7974D3" w14:textId="77777777">
        <w:trPr>
          <w:trHeight w:val="44"/>
        </w:trPr>
        <w:tc>
          <w:tcPr>
            <w:tcW w:w="1285" w:type="dxa"/>
            <w:vMerge/>
            <w:tcBorders>
              <w:left w:val="single" w:color="auto" w:sz="12" w:space="0"/>
              <w:right w:val="single" w:color="auto" w:sz="2" w:space="0"/>
            </w:tcBorders>
          </w:tcPr>
          <w:p w:rsidRPr="00084797" w:rsidR="00084797" w:rsidP="00A35A9C" w:rsidRDefault="00084797" w14:paraId="7638A33C" w14:textId="77777777">
            <w:pPr>
              <w:rPr>
                <w:rFonts w:asciiTheme="majorHAnsi" w:hAnsiTheme="majorHAnsi"/>
                <w:b/>
                <w:sz w:val="20"/>
                <w:szCs w:val="20"/>
              </w:rPr>
            </w:pPr>
          </w:p>
        </w:tc>
        <w:tc>
          <w:tcPr>
            <w:tcW w:w="2102" w:type="dxa"/>
          </w:tcPr>
          <w:p w:rsidRPr="00084797" w:rsidR="00084797" w:rsidP="00A35A9C" w:rsidRDefault="00084797" w14:paraId="75DB2D81" w14:textId="77777777">
            <w:pPr>
              <w:rPr>
                <w:rFonts w:asciiTheme="majorHAnsi" w:hAnsiTheme="majorHAnsi"/>
                <w:sz w:val="20"/>
                <w:szCs w:val="20"/>
              </w:rPr>
            </w:pPr>
            <w:r w:rsidRPr="00084797">
              <w:rPr>
                <w:rFonts w:asciiTheme="majorHAnsi" w:hAnsiTheme="majorHAnsi"/>
                <w:sz w:val="20"/>
                <w:szCs w:val="20"/>
              </w:rPr>
              <w:t>Cert HE</w:t>
            </w:r>
          </w:p>
        </w:tc>
        <w:tc>
          <w:tcPr>
            <w:tcW w:w="2410" w:type="dxa"/>
          </w:tcPr>
          <w:p w:rsidRPr="00084797" w:rsidR="00084797" w:rsidP="00A35A9C" w:rsidRDefault="00084797" w14:paraId="746D9FAD" w14:textId="77777777">
            <w:pPr>
              <w:rPr>
                <w:rFonts w:asciiTheme="majorHAnsi" w:hAnsiTheme="majorHAnsi"/>
                <w:sz w:val="20"/>
                <w:szCs w:val="20"/>
              </w:rPr>
            </w:pPr>
            <w:r w:rsidRPr="00084797">
              <w:rPr>
                <w:rFonts w:asciiTheme="majorHAnsi" w:hAnsiTheme="majorHAnsi"/>
                <w:sz w:val="20"/>
                <w:szCs w:val="20"/>
              </w:rPr>
              <w:t>Dip HE</w:t>
            </w:r>
          </w:p>
        </w:tc>
        <w:tc>
          <w:tcPr>
            <w:tcW w:w="2410" w:type="dxa"/>
          </w:tcPr>
          <w:p w:rsidRPr="00084797" w:rsidR="00084797" w:rsidP="00A35A9C" w:rsidRDefault="00084797" w14:paraId="2C93ACC1" w14:textId="77777777">
            <w:pPr>
              <w:rPr>
                <w:rFonts w:asciiTheme="majorHAnsi" w:hAnsiTheme="majorHAnsi"/>
                <w:sz w:val="20"/>
                <w:szCs w:val="20"/>
              </w:rPr>
            </w:pPr>
            <w:r w:rsidRPr="00084797">
              <w:rPr>
                <w:rFonts w:asciiTheme="majorHAnsi" w:hAnsiTheme="majorHAnsi"/>
                <w:sz w:val="20"/>
                <w:szCs w:val="20"/>
              </w:rPr>
              <w:t>Dip HE</w:t>
            </w:r>
          </w:p>
        </w:tc>
        <w:tc>
          <w:tcPr>
            <w:tcW w:w="2410" w:type="dxa"/>
            <w:shd w:val="clear" w:color="auto" w:fill="D9E2F3" w:themeFill="accent1" w:themeFillTint="33"/>
          </w:tcPr>
          <w:p w:rsidRPr="00084797" w:rsidR="00084797" w:rsidP="00A35A9C" w:rsidRDefault="00084797" w14:paraId="38573A29"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055F0CC4" w14:textId="77777777">
            <w:pPr>
              <w:rPr>
                <w:rFonts w:asciiTheme="majorHAnsi" w:hAnsiTheme="majorHAnsi"/>
                <w:sz w:val="20"/>
                <w:szCs w:val="20"/>
              </w:rPr>
            </w:pPr>
            <w:proofErr w:type="spellStart"/>
            <w:r w:rsidRPr="00084797">
              <w:rPr>
                <w:rFonts w:asciiTheme="majorHAnsi" w:hAnsiTheme="majorHAnsi"/>
                <w:sz w:val="20"/>
                <w:szCs w:val="20"/>
              </w:rPr>
              <w:t>PgDip</w:t>
            </w:r>
            <w:proofErr w:type="spellEnd"/>
          </w:p>
        </w:tc>
      </w:tr>
      <w:tr w:rsidRPr="00084797" w:rsidR="00084797" w:rsidTr="00A35A9C" w14:paraId="7D59C143" w14:textId="77777777">
        <w:trPr>
          <w:trHeight w:val="44"/>
        </w:trPr>
        <w:tc>
          <w:tcPr>
            <w:tcW w:w="1285" w:type="dxa"/>
            <w:tcBorders>
              <w:left w:val="single" w:color="auto" w:sz="12" w:space="0"/>
              <w:right w:val="single" w:color="auto" w:sz="2" w:space="0"/>
            </w:tcBorders>
          </w:tcPr>
          <w:p w:rsidRPr="00084797" w:rsidR="00084797" w:rsidP="00A35A9C" w:rsidRDefault="00084797" w14:paraId="10839048" w14:textId="77777777">
            <w:pPr>
              <w:rPr>
                <w:rFonts w:asciiTheme="majorHAnsi" w:hAnsiTheme="majorHAnsi"/>
                <w:b/>
                <w:sz w:val="20"/>
                <w:szCs w:val="20"/>
              </w:rPr>
            </w:pPr>
            <w:r w:rsidRPr="00084797">
              <w:rPr>
                <w:rFonts w:asciiTheme="majorHAnsi" w:hAnsiTheme="majorHAnsi"/>
                <w:b/>
                <w:sz w:val="20"/>
                <w:szCs w:val="20"/>
              </w:rPr>
              <w:t xml:space="preserve">Title </w:t>
            </w:r>
          </w:p>
        </w:tc>
        <w:tc>
          <w:tcPr>
            <w:tcW w:w="2102" w:type="dxa"/>
          </w:tcPr>
          <w:p w:rsidRPr="00084797" w:rsidR="00084797" w:rsidP="00A35A9C" w:rsidRDefault="00084797" w14:paraId="2242D487" w14:textId="77777777">
            <w:pPr>
              <w:rPr>
                <w:rFonts w:asciiTheme="majorHAnsi" w:hAnsiTheme="majorHAnsi"/>
                <w:sz w:val="20"/>
                <w:szCs w:val="20"/>
              </w:rPr>
            </w:pPr>
            <w:r w:rsidRPr="00084797">
              <w:rPr>
                <w:rFonts w:asciiTheme="majorHAnsi" w:hAnsiTheme="majorHAnsi"/>
                <w:sz w:val="20"/>
                <w:szCs w:val="20"/>
              </w:rPr>
              <w:t>Subject only</w:t>
            </w:r>
          </w:p>
        </w:tc>
        <w:tc>
          <w:tcPr>
            <w:tcW w:w="2410" w:type="dxa"/>
            <w:tcBorders>
              <w:left w:val="single" w:color="auto" w:sz="2" w:space="0"/>
            </w:tcBorders>
          </w:tcPr>
          <w:p w:rsidRPr="00084797" w:rsidR="00084797" w:rsidP="00A35A9C" w:rsidRDefault="00084797" w14:paraId="78E0059F" w14:textId="77777777">
            <w:pPr>
              <w:rPr>
                <w:rFonts w:asciiTheme="majorHAnsi" w:hAnsiTheme="majorHAnsi"/>
                <w:sz w:val="20"/>
                <w:szCs w:val="20"/>
              </w:rPr>
            </w:pPr>
            <w:r w:rsidRPr="00084797">
              <w:rPr>
                <w:rFonts w:asciiTheme="majorHAnsi" w:hAnsiTheme="majorHAnsi"/>
                <w:sz w:val="20"/>
                <w:szCs w:val="20"/>
              </w:rPr>
              <w:t xml:space="preserve">Subject only </w:t>
            </w:r>
          </w:p>
        </w:tc>
        <w:tc>
          <w:tcPr>
            <w:tcW w:w="2410" w:type="dxa"/>
            <w:tcBorders>
              <w:left w:val="single" w:color="auto" w:sz="2" w:space="0"/>
            </w:tcBorders>
          </w:tcPr>
          <w:p w:rsidRPr="00084797" w:rsidR="00084797" w:rsidP="00A35A9C" w:rsidRDefault="00084797" w14:paraId="4544A903" w14:textId="77777777">
            <w:pPr>
              <w:rPr>
                <w:rFonts w:asciiTheme="majorHAnsi" w:hAnsiTheme="majorHAnsi"/>
                <w:sz w:val="20"/>
                <w:szCs w:val="20"/>
              </w:rPr>
            </w:pPr>
            <w:r w:rsidRPr="00084797">
              <w:rPr>
                <w:rFonts w:asciiTheme="majorHAnsi" w:hAnsiTheme="majorHAnsi"/>
                <w:sz w:val="20"/>
                <w:szCs w:val="20"/>
              </w:rPr>
              <w:t xml:space="preserve">Subject only </w:t>
            </w:r>
          </w:p>
        </w:tc>
        <w:tc>
          <w:tcPr>
            <w:tcW w:w="2410" w:type="dxa"/>
            <w:shd w:val="clear" w:color="auto" w:fill="D9E2F3" w:themeFill="accent1" w:themeFillTint="33"/>
          </w:tcPr>
          <w:p w:rsidRPr="00084797" w:rsidR="00084797" w:rsidP="00A35A9C" w:rsidRDefault="00084797" w14:paraId="7614A27E"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10AAA3C7" w14:textId="77777777">
            <w:pPr>
              <w:rPr>
                <w:rFonts w:asciiTheme="majorHAnsi" w:hAnsiTheme="majorHAnsi"/>
                <w:sz w:val="20"/>
                <w:szCs w:val="20"/>
              </w:rPr>
            </w:pPr>
            <w:r w:rsidRPr="00084797">
              <w:rPr>
                <w:rFonts w:asciiTheme="majorHAnsi" w:hAnsiTheme="majorHAnsi"/>
                <w:sz w:val="20"/>
                <w:szCs w:val="20"/>
              </w:rPr>
              <w:t xml:space="preserve">Subject only </w:t>
            </w:r>
          </w:p>
        </w:tc>
      </w:tr>
      <w:tr w:rsidRPr="00084797" w:rsidR="00084797" w:rsidTr="00A35A9C" w14:paraId="4EB70CC9" w14:textId="77777777">
        <w:trPr>
          <w:trHeight w:val="44"/>
        </w:trPr>
        <w:tc>
          <w:tcPr>
            <w:tcW w:w="1285" w:type="dxa"/>
            <w:tcBorders>
              <w:left w:val="single" w:color="auto" w:sz="12" w:space="0"/>
              <w:right w:val="single" w:color="auto" w:sz="2" w:space="0"/>
            </w:tcBorders>
          </w:tcPr>
          <w:p w:rsidRPr="00084797" w:rsidR="00084797" w:rsidP="00A35A9C" w:rsidRDefault="00084797" w14:paraId="77581B7A" w14:textId="77777777">
            <w:pPr>
              <w:rPr>
                <w:rFonts w:asciiTheme="majorHAnsi" w:hAnsiTheme="majorHAnsi"/>
                <w:b/>
                <w:sz w:val="20"/>
                <w:szCs w:val="20"/>
              </w:rPr>
            </w:pPr>
            <w:r w:rsidRPr="00084797">
              <w:rPr>
                <w:rFonts w:asciiTheme="majorHAnsi" w:hAnsiTheme="majorHAnsi"/>
                <w:b/>
                <w:sz w:val="20"/>
                <w:szCs w:val="20"/>
              </w:rPr>
              <w:t>Type</w:t>
            </w:r>
          </w:p>
        </w:tc>
        <w:tc>
          <w:tcPr>
            <w:tcW w:w="2102" w:type="dxa"/>
          </w:tcPr>
          <w:p w:rsidRPr="00084797" w:rsidR="00084797" w:rsidP="00A35A9C" w:rsidRDefault="00084797" w14:paraId="0A230625" w14:textId="77777777">
            <w:pPr>
              <w:rPr>
                <w:rFonts w:ascii="Calibri Light" w:hAnsi="Calibri Light"/>
                <w:sz w:val="20"/>
                <w:szCs w:val="20"/>
              </w:rPr>
            </w:pPr>
            <w:r w:rsidRPr="00084797">
              <w:rPr>
                <w:rFonts w:ascii="Calibri Light" w:hAnsi="Calibri Light"/>
                <w:sz w:val="20"/>
                <w:szCs w:val="20"/>
              </w:rPr>
              <w:t>Exit or Fall-back Award</w:t>
            </w:r>
          </w:p>
        </w:tc>
        <w:tc>
          <w:tcPr>
            <w:tcW w:w="2410" w:type="dxa"/>
            <w:tcBorders>
              <w:left w:val="single" w:color="auto" w:sz="2" w:space="0"/>
            </w:tcBorders>
          </w:tcPr>
          <w:p w:rsidRPr="00084797" w:rsidR="00084797" w:rsidP="00A35A9C" w:rsidRDefault="00084797" w14:paraId="7CAF5F6D" w14:textId="77777777">
            <w:pPr>
              <w:rPr>
                <w:rFonts w:asciiTheme="majorHAnsi" w:hAnsiTheme="majorHAnsi"/>
                <w:sz w:val="20"/>
                <w:szCs w:val="20"/>
              </w:rPr>
            </w:pPr>
            <w:r w:rsidRPr="00084797">
              <w:rPr>
                <w:rFonts w:ascii="Calibri Light" w:hAnsi="Calibri Light"/>
                <w:sz w:val="20"/>
                <w:szCs w:val="20"/>
              </w:rPr>
              <w:t>Exit or Fall-back Award</w:t>
            </w:r>
          </w:p>
        </w:tc>
        <w:tc>
          <w:tcPr>
            <w:tcW w:w="2410" w:type="dxa"/>
            <w:tcBorders>
              <w:left w:val="single" w:color="auto" w:sz="2" w:space="0"/>
            </w:tcBorders>
          </w:tcPr>
          <w:p w:rsidRPr="00084797" w:rsidR="00084797" w:rsidP="00A35A9C" w:rsidRDefault="00084797" w14:paraId="6EECDC52" w14:textId="77777777">
            <w:pPr>
              <w:rPr>
                <w:rFonts w:asciiTheme="majorHAnsi" w:hAnsiTheme="majorHAnsi"/>
                <w:sz w:val="20"/>
                <w:szCs w:val="20"/>
              </w:rPr>
            </w:pPr>
            <w:r w:rsidRPr="00084797">
              <w:rPr>
                <w:rFonts w:ascii="Calibri Light" w:hAnsi="Calibri Light"/>
                <w:sz w:val="20"/>
                <w:szCs w:val="20"/>
              </w:rPr>
              <w:t>Exit or Fall-back Award</w:t>
            </w:r>
          </w:p>
        </w:tc>
        <w:tc>
          <w:tcPr>
            <w:tcW w:w="2410" w:type="dxa"/>
            <w:shd w:val="clear" w:color="auto" w:fill="D9E2F3" w:themeFill="accent1" w:themeFillTint="33"/>
          </w:tcPr>
          <w:p w:rsidRPr="00084797" w:rsidR="00084797" w:rsidP="00A35A9C" w:rsidRDefault="00084797" w14:paraId="0FCD1C38"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4AC04F82" w14:textId="77777777">
            <w:pPr>
              <w:rPr>
                <w:rFonts w:asciiTheme="majorHAnsi" w:hAnsiTheme="majorHAnsi"/>
                <w:sz w:val="20"/>
                <w:szCs w:val="20"/>
              </w:rPr>
            </w:pPr>
            <w:r w:rsidRPr="00084797">
              <w:rPr>
                <w:rFonts w:ascii="Calibri Light" w:hAnsi="Calibri Light"/>
                <w:sz w:val="20"/>
                <w:szCs w:val="20"/>
              </w:rPr>
              <w:t>Exit or Fall-back Award</w:t>
            </w:r>
          </w:p>
        </w:tc>
      </w:tr>
      <w:tr w:rsidRPr="00084797" w:rsidR="00084797" w:rsidTr="00A35A9C" w14:paraId="04CCA3F6" w14:textId="77777777">
        <w:trPr>
          <w:trHeight w:val="44"/>
        </w:trPr>
        <w:tc>
          <w:tcPr>
            <w:tcW w:w="1285" w:type="dxa"/>
            <w:tcBorders>
              <w:left w:val="single" w:color="auto" w:sz="12" w:space="0"/>
              <w:bottom w:val="single" w:color="auto" w:sz="12" w:space="0"/>
              <w:right w:val="single" w:color="auto" w:sz="2" w:space="0"/>
            </w:tcBorders>
          </w:tcPr>
          <w:p w:rsidRPr="00084797" w:rsidR="00084797" w:rsidP="00A35A9C" w:rsidRDefault="00084797" w14:paraId="5F725DB3" w14:textId="77777777">
            <w:pPr>
              <w:rPr>
                <w:rFonts w:asciiTheme="majorHAnsi" w:hAnsiTheme="majorHAnsi"/>
                <w:b/>
                <w:sz w:val="20"/>
                <w:szCs w:val="20"/>
              </w:rPr>
            </w:pPr>
            <w:r w:rsidRPr="00084797">
              <w:rPr>
                <w:rFonts w:asciiTheme="majorHAnsi" w:hAnsiTheme="majorHAnsi"/>
                <w:b/>
                <w:sz w:val="20"/>
                <w:szCs w:val="20"/>
              </w:rPr>
              <w:t>Level</w:t>
            </w:r>
          </w:p>
        </w:tc>
        <w:tc>
          <w:tcPr>
            <w:tcW w:w="2102" w:type="dxa"/>
            <w:tcBorders>
              <w:bottom w:val="single" w:color="auto" w:sz="12" w:space="0"/>
            </w:tcBorders>
          </w:tcPr>
          <w:p w:rsidRPr="00084797" w:rsidR="00084797" w:rsidP="00A35A9C" w:rsidRDefault="00084797" w14:paraId="41817E55" w14:textId="77777777">
            <w:pPr>
              <w:rPr>
                <w:rFonts w:ascii="Calibri Light" w:hAnsi="Calibri Light"/>
                <w:sz w:val="20"/>
                <w:szCs w:val="20"/>
              </w:rPr>
            </w:pPr>
            <w:r w:rsidRPr="00084797">
              <w:rPr>
                <w:rFonts w:asciiTheme="majorHAnsi" w:hAnsiTheme="majorHAnsi"/>
                <w:sz w:val="20"/>
                <w:szCs w:val="20"/>
              </w:rPr>
              <w:t>HE4</w:t>
            </w:r>
          </w:p>
        </w:tc>
        <w:tc>
          <w:tcPr>
            <w:tcW w:w="2410" w:type="dxa"/>
            <w:tcBorders>
              <w:left w:val="single" w:color="auto" w:sz="2" w:space="0"/>
              <w:bottom w:val="single" w:color="auto" w:sz="12" w:space="0"/>
            </w:tcBorders>
          </w:tcPr>
          <w:p w:rsidRPr="00084797" w:rsidR="00084797" w:rsidP="00A35A9C" w:rsidRDefault="00084797" w14:paraId="1FD868B5" w14:textId="77777777">
            <w:pPr>
              <w:rPr>
                <w:rFonts w:asciiTheme="majorHAnsi" w:hAnsiTheme="majorHAnsi"/>
                <w:sz w:val="20"/>
                <w:szCs w:val="20"/>
              </w:rPr>
            </w:pPr>
            <w:r w:rsidRPr="00084797">
              <w:rPr>
                <w:rFonts w:asciiTheme="majorHAnsi" w:hAnsiTheme="majorHAnsi"/>
                <w:sz w:val="20"/>
                <w:szCs w:val="20"/>
              </w:rPr>
              <w:t>HE5</w:t>
            </w:r>
          </w:p>
        </w:tc>
        <w:tc>
          <w:tcPr>
            <w:tcW w:w="2410" w:type="dxa"/>
            <w:tcBorders>
              <w:left w:val="single" w:color="auto" w:sz="2" w:space="0"/>
              <w:bottom w:val="single" w:color="auto" w:sz="12" w:space="0"/>
            </w:tcBorders>
          </w:tcPr>
          <w:p w:rsidRPr="00084797" w:rsidR="00084797" w:rsidP="00A35A9C" w:rsidRDefault="00084797" w14:paraId="4C35BBD3" w14:textId="77777777">
            <w:pPr>
              <w:rPr>
                <w:rFonts w:asciiTheme="majorHAnsi" w:hAnsiTheme="majorHAnsi"/>
                <w:sz w:val="20"/>
                <w:szCs w:val="20"/>
              </w:rPr>
            </w:pPr>
            <w:r w:rsidRPr="00084797">
              <w:rPr>
                <w:rFonts w:asciiTheme="majorHAnsi" w:hAnsiTheme="majorHAnsi"/>
                <w:sz w:val="20"/>
                <w:szCs w:val="20"/>
              </w:rPr>
              <w:t>HE5</w:t>
            </w:r>
          </w:p>
        </w:tc>
        <w:tc>
          <w:tcPr>
            <w:tcW w:w="2410" w:type="dxa"/>
            <w:tcBorders>
              <w:bottom w:val="single" w:color="auto" w:sz="12" w:space="0"/>
            </w:tcBorders>
            <w:shd w:val="clear" w:color="auto" w:fill="D9E2F3" w:themeFill="accent1" w:themeFillTint="33"/>
          </w:tcPr>
          <w:p w:rsidRPr="00084797" w:rsidR="00084797" w:rsidP="00A35A9C" w:rsidRDefault="00084797" w14:paraId="44735FD9" w14:textId="77777777">
            <w:pPr>
              <w:rPr>
                <w:rFonts w:asciiTheme="majorHAnsi" w:hAnsiTheme="majorHAnsi"/>
                <w:sz w:val="20"/>
                <w:szCs w:val="20"/>
              </w:rPr>
            </w:pPr>
          </w:p>
        </w:tc>
        <w:tc>
          <w:tcPr>
            <w:tcW w:w="2835" w:type="dxa"/>
            <w:tcBorders>
              <w:bottom w:val="single" w:color="auto" w:sz="12" w:space="0"/>
              <w:right w:val="single" w:color="auto" w:sz="12" w:space="0"/>
            </w:tcBorders>
          </w:tcPr>
          <w:p w:rsidRPr="00084797" w:rsidR="00084797" w:rsidP="00A35A9C" w:rsidRDefault="00084797" w14:paraId="1930EBA4" w14:textId="77777777">
            <w:pPr>
              <w:rPr>
                <w:rFonts w:asciiTheme="majorHAnsi" w:hAnsiTheme="majorHAnsi"/>
                <w:sz w:val="20"/>
                <w:szCs w:val="20"/>
              </w:rPr>
            </w:pPr>
            <w:r w:rsidRPr="00084797">
              <w:rPr>
                <w:rFonts w:asciiTheme="majorHAnsi" w:hAnsiTheme="majorHAnsi"/>
                <w:sz w:val="20"/>
                <w:szCs w:val="20"/>
              </w:rPr>
              <w:t>HE7</w:t>
            </w:r>
          </w:p>
        </w:tc>
      </w:tr>
      <w:tr w:rsidRPr="00084797" w:rsidR="00084797" w:rsidTr="00A35A9C" w14:paraId="63879E99" w14:textId="77777777">
        <w:tc>
          <w:tcPr>
            <w:tcW w:w="1285" w:type="dxa"/>
            <w:vMerge w:val="restart"/>
            <w:tcBorders>
              <w:left w:val="single" w:color="auto" w:sz="12" w:space="0"/>
            </w:tcBorders>
          </w:tcPr>
          <w:p w:rsidRPr="00084797" w:rsidR="00084797" w:rsidP="00A35A9C" w:rsidRDefault="00084797" w14:paraId="39BABC61" w14:textId="77777777">
            <w:pPr>
              <w:rPr>
                <w:rFonts w:asciiTheme="majorHAnsi" w:hAnsiTheme="majorHAnsi"/>
                <w:b/>
                <w:sz w:val="20"/>
                <w:szCs w:val="20"/>
              </w:rPr>
            </w:pPr>
            <w:r w:rsidRPr="00084797">
              <w:rPr>
                <w:rFonts w:asciiTheme="majorHAnsi" w:hAnsiTheme="majorHAnsi"/>
                <w:b/>
                <w:sz w:val="20"/>
                <w:szCs w:val="20"/>
              </w:rPr>
              <w:t>Award</w:t>
            </w:r>
          </w:p>
        </w:tc>
        <w:tc>
          <w:tcPr>
            <w:tcW w:w="2102" w:type="dxa"/>
            <w:shd w:val="clear" w:color="auto" w:fill="D9E2F3" w:themeFill="accent1" w:themeFillTint="33"/>
          </w:tcPr>
          <w:p w:rsidRPr="00084797" w:rsidR="00084797" w:rsidP="00A35A9C" w:rsidRDefault="00084797" w14:paraId="4BD9AEED" w14:textId="77777777">
            <w:pPr>
              <w:rPr>
                <w:rFonts w:asciiTheme="majorHAnsi" w:hAnsiTheme="majorHAnsi"/>
                <w:sz w:val="20"/>
                <w:szCs w:val="20"/>
              </w:rPr>
            </w:pPr>
          </w:p>
        </w:tc>
        <w:tc>
          <w:tcPr>
            <w:tcW w:w="2410" w:type="dxa"/>
            <w:tcBorders>
              <w:top w:val="single" w:color="auto" w:sz="12" w:space="0"/>
            </w:tcBorders>
          </w:tcPr>
          <w:p w:rsidRPr="00084797" w:rsidR="00084797" w:rsidP="00A35A9C" w:rsidRDefault="00084797" w14:paraId="7918A431" w14:textId="77777777">
            <w:pPr>
              <w:rPr>
                <w:rFonts w:asciiTheme="majorHAnsi" w:hAnsiTheme="majorHAnsi"/>
                <w:sz w:val="20"/>
                <w:szCs w:val="20"/>
              </w:rPr>
            </w:pPr>
            <w:r w:rsidRPr="00084797">
              <w:rPr>
                <w:rFonts w:asciiTheme="majorHAnsi" w:hAnsiTheme="majorHAnsi"/>
                <w:sz w:val="20"/>
                <w:szCs w:val="20"/>
              </w:rPr>
              <w:t xml:space="preserve">Certificate of Higher Education </w:t>
            </w:r>
          </w:p>
        </w:tc>
        <w:tc>
          <w:tcPr>
            <w:tcW w:w="2410" w:type="dxa"/>
            <w:tcBorders>
              <w:top w:val="single" w:color="auto" w:sz="12" w:space="0"/>
            </w:tcBorders>
          </w:tcPr>
          <w:p w:rsidRPr="00084797" w:rsidR="00084797" w:rsidP="00A35A9C" w:rsidRDefault="00084797" w14:paraId="415FF3CC" w14:textId="77777777">
            <w:pPr>
              <w:rPr>
                <w:rFonts w:asciiTheme="majorHAnsi" w:hAnsiTheme="majorHAnsi"/>
                <w:sz w:val="20"/>
                <w:szCs w:val="20"/>
              </w:rPr>
            </w:pPr>
            <w:r w:rsidRPr="00084797">
              <w:rPr>
                <w:rFonts w:asciiTheme="majorHAnsi" w:hAnsiTheme="majorHAnsi"/>
                <w:sz w:val="20"/>
                <w:szCs w:val="20"/>
              </w:rPr>
              <w:t xml:space="preserve">Certificate of Higher Education </w:t>
            </w:r>
          </w:p>
        </w:tc>
        <w:tc>
          <w:tcPr>
            <w:tcW w:w="2410" w:type="dxa"/>
            <w:shd w:val="clear" w:color="auto" w:fill="D9E2F3" w:themeFill="accent1" w:themeFillTint="33"/>
          </w:tcPr>
          <w:p w:rsidRPr="00084797" w:rsidR="00084797" w:rsidP="00A35A9C" w:rsidRDefault="00084797" w14:paraId="1918A6AA"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61BE7B28" w14:textId="77777777">
            <w:pPr>
              <w:rPr>
                <w:rFonts w:asciiTheme="majorHAnsi" w:hAnsiTheme="majorHAnsi"/>
                <w:sz w:val="20"/>
                <w:szCs w:val="20"/>
              </w:rPr>
            </w:pPr>
            <w:r w:rsidRPr="00084797">
              <w:rPr>
                <w:rFonts w:asciiTheme="majorHAnsi" w:hAnsiTheme="majorHAnsi"/>
                <w:sz w:val="20"/>
                <w:szCs w:val="20"/>
              </w:rPr>
              <w:t>Postgraduate Certificate</w:t>
            </w:r>
          </w:p>
        </w:tc>
      </w:tr>
      <w:tr w:rsidRPr="00084797" w:rsidR="00084797" w:rsidTr="00A35A9C" w14:paraId="28EE5F82" w14:textId="77777777">
        <w:tc>
          <w:tcPr>
            <w:tcW w:w="1285" w:type="dxa"/>
            <w:vMerge/>
            <w:tcBorders>
              <w:left w:val="single" w:color="auto" w:sz="12" w:space="0"/>
            </w:tcBorders>
          </w:tcPr>
          <w:p w:rsidRPr="00084797" w:rsidR="00084797" w:rsidP="00A35A9C" w:rsidRDefault="00084797" w14:paraId="64DC3117" w14:textId="77777777">
            <w:pPr>
              <w:rPr>
                <w:rFonts w:asciiTheme="majorHAnsi" w:hAnsiTheme="majorHAnsi"/>
                <w:b/>
                <w:sz w:val="20"/>
                <w:szCs w:val="20"/>
              </w:rPr>
            </w:pPr>
          </w:p>
        </w:tc>
        <w:tc>
          <w:tcPr>
            <w:tcW w:w="2102" w:type="dxa"/>
            <w:shd w:val="clear" w:color="auto" w:fill="D9E2F3" w:themeFill="accent1" w:themeFillTint="33"/>
          </w:tcPr>
          <w:p w:rsidRPr="00084797" w:rsidR="00084797" w:rsidP="00A35A9C" w:rsidRDefault="00084797" w14:paraId="6E543391" w14:textId="77777777">
            <w:pPr>
              <w:rPr>
                <w:rFonts w:asciiTheme="majorHAnsi" w:hAnsiTheme="majorHAnsi"/>
                <w:sz w:val="20"/>
                <w:szCs w:val="20"/>
              </w:rPr>
            </w:pPr>
          </w:p>
        </w:tc>
        <w:tc>
          <w:tcPr>
            <w:tcW w:w="2410" w:type="dxa"/>
          </w:tcPr>
          <w:p w:rsidRPr="00084797" w:rsidR="00084797" w:rsidP="00A35A9C" w:rsidRDefault="00084797" w14:paraId="2F4B3751" w14:textId="77777777">
            <w:pPr>
              <w:rPr>
                <w:rFonts w:asciiTheme="majorHAnsi" w:hAnsiTheme="majorHAnsi"/>
                <w:sz w:val="20"/>
                <w:szCs w:val="20"/>
              </w:rPr>
            </w:pPr>
            <w:r w:rsidRPr="00084797">
              <w:rPr>
                <w:rFonts w:asciiTheme="majorHAnsi" w:hAnsiTheme="majorHAnsi"/>
                <w:sz w:val="20"/>
                <w:szCs w:val="20"/>
              </w:rPr>
              <w:t>Cert HE</w:t>
            </w:r>
          </w:p>
        </w:tc>
        <w:tc>
          <w:tcPr>
            <w:tcW w:w="2410" w:type="dxa"/>
          </w:tcPr>
          <w:p w:rsidRPr="00084797" w:rsidR="00084797" w:rsidP="00A35A9C" w:rsidRDefault="00084797" w14:paraId="7395D8CB" w14:textId="77777777">
            <w:pPr>
              <w:rPr>
                <w:rFonts w:asciiTheme="majorHAnsi" w:hAnsiTheme="majorHAnsi"/>
                <w:sz w:val="20"/>
                <w:szCs w:val="20"/>
              </w:rPr>
            </w:pPr>
            <w:r w:rsidRPr="00084797">
              <w:rPr>
                <w:rFonts w:asciiTheme="majorHAnsi" w:hAnsiTheme="majorHAnsi"/>
                <w:sz w:val="20"/>
                <w:szCs w:val="20"/>
              </w:rPr>
              <w:t>Cert HE</w:t>
            </w:r>
          </w:p>
        </w:tc>
        <w:tc>
          <w:tcPr>
            <w:tcW w:w="2410" w:type="dxa"/>
            <w:shd w:val="clear" w:color="auto" w:fill="D9E2F3" w:themeFill="accent1" w:themeFillTint="33"/>
          </w:tcPr>
          <w:p w:rsidRPr="00084797" w:rsidR="00084797" w:rsidP="00A35A9C" w:rsidRDefault="00084797" w14:paraId="56AAD0B1"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7214F455" w14:textId="77777777">
            <w:pPr>
              <w:rPr>
                <w:rFonts w:asciiTheme="majorHAnsi" w:hAnsiTheme="majorHAnsi"/>
                <w:sz w:val="20"/>
                <w:szCs w:val="20"/>
              </w:rPr>
            </w:pPr>
            <w:r w:rsidRPr="00084797">
              <w:rPr>
                <w:rFonts w:asciiTheme="majorHAnsi" w:hAnsiTheme="majorHAnsi"/>
                <w:sz w:val="20"/>
                <w:szCs w:val="20"/>
              </w:rPr>
              <w:t>PgCert</w:t>
            </w:r>
          </w:p>
        </w:tc>
      </w:tr>
      <w:tr w:rsidRPr="00084797" w:rsidR="00084797" w:rsidTr="00A35A9C" w14:paraId="7AD3F00D" w14:textId="77777777">
        <w:tc>
          <w:tcPr>
            <w:tcW w:w="1285" w:type="dxa"/>
            <w:tcBorders>
              <w:left w:val="single" w:color="auto" w:sz="12" w:space="0"/>
            </w:tcBorders>
          </w:tcPr>
          <w:p w:rsidRPr="00084797" w:rsidR="00084797" w:rsidP="00A35A9C" w:rsidRDefault="00084797" w14:paraId="5BD2D72A" w14:textId="77777777">
            <w:pPr>
              <w:rPr>
                <w:rFonts w:asciiTheme="majorHAnsi" w:hAnsiTheme="majorHAnsi"/>
                <w:b/>
                <w:sz w:val="20"/>
                <w:szCs w:val="20"/>
              </w:rPr>
            </w:pPr>
            <w:r w:rsidRPr="00084797">
              <w:rPr>
                <w:rFonts w:asciiTheme="majorHAnsi" w:hAnsiTheme="majorHAnsi"/>
                <w:b/>
                <w:sz w:val="20"/>
                <w:szCs w:val="20"/>
              </w:rPr>
              <w:t xml:space="preserve">Title </w:t>
            </w:r>
          </w:p>
        </w:tc>
        <w:tc>
          <w:tcPr>
            <w:tcW w:w="2102" w:type="dxa"/>
            <w:shd w:val="clear" w:color="auto" w:fill="D9E2F3" w:themeFill="accent1" w:themeFillTint="33"/>
          </w:tcPr>
          <w:p w:rsidRPr="00084797" w:rsidR="00084797" w:rsidP="00A35A9C" w:rsidRDefault="00084797" w14:paraId="42955766" w14:textId="77777777">
            <w:pPr>
              <w:rPr>
                <w:rFonts w:asciiTheme="majorHAnsi" w:hAnsiTheme="majorHAnsi"/>
                <w:sz w:val="20"/>
                <w:szCs w:val="20"/>
              </w:rPr>
            </w:pPr>
          </w:p>
        </w:tc>
        <w:tc>
          <w:tcPr>
            <w:tcW w:w="2410" w:type="dxa"/>
          </w:tcPr>
          <w:p w:rsidRPr="00084797" w:rsidR="00084797" w:rsidP="00A35A9C" w:rsidRDefault="00084797" w14:paraId="7646C888" w14:textId="77777777">
            <w:pPr>
              <w:rPr>
                <w:rFonts w:asciiTheme="majorHAnsi" w:hAnsiTheme="majorHAnsi"/>
                <w:sz w:val="20"/>
                <w:szCs w:val="20"/>
              </w:rPr>
            </w:pPr>
            <w:r w:rsidRPr="00084797">
              <w:rPr>
                <w:rFonts w:asciiTheme="majorHAnsi" w:hAnsiTheme="majorHAnsi"/>
                <w:sz w:val="20"/>
                <w:szCs w:val="20"/>
              </w:rPr>
              <w:t>Subject only</w:t>
            </w:r>
          </w:p>
        </w:tc>
        <w:tc>
          <w:tcPr>
            <w:tcW w:w="2410" w:type="dxa"/>
          </w:tcPr>
          <w:p w:rsidRPr="00084797" w:rsidR="00084797" w:rsidP="00A35A9C" w:rsidRDefault="00084797" w14:paraId="1487F980" w14:textId="77777777">
            <w:pPr>
              <w:rPr>
                <w:rFonts w:asciiTheme="majorHAnsi" w:hAnsiTheme="majorHAnsi"/>
                <w:sz w:val="20"/>
                <w:szCs w:val="20"/>
              </w:rPr>
            </w:pPr>
            <w:r w:rsidRPr="00084797">
              <w:rPr>
                <w:rFonts w:asciiTheme="majorHAnsi" w:hAnsiTheme="majorHAnsi"/>
                <w:sz w:val="20"/>
                <w:szCs w:val="20"/>
              </w:rPr>
              <w:t>Subject only</w:t>
            </w:r>
          </w:p>
        </w:tc>
        <w:tc>
          <w:tcPr>
            <w:tcW w:w="2410" w:type="dxa"/>
            <w:shd w:val="clear" w:color="auto" w:fill="D9E2F3" w:themeFill="accent1" w:themeFillTint="33"/>
          </w:tcPr>
          <w:p w:rsidRPr="00084797" w:rsidR="00084797" w:rsidP="00A35A9C" w:rsidRDefault="00084797" w14:paraId="3F7B7326"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7DFD55DD" w14:textId="77777777">
            <w:pPr>
              <w:rPr>
                <w:rFonts w:asciiTheme="majorHAnsi" w:hAnsiTheme="majorHAnsi"/>
                <w:sz w:val="20"/>
                <w:szCs w:val="20"/>
              </w:rPr>
            </w:pPr>
            <w:r w:rsidRPr="00084797">
              <w:rPr>
                <w:rFonts w:asciiTheme="majorHAnsi" w:hAnsiTheme="majorHAnsi"/>
                <w:sz w:val="20"/>
                <w:szCs w:val="20"/>
              </w:rPr>
              <w:t xml:space="preserve">Subject only </w:t>
            </w:r>
          </w:p>
        </w:tc>
      </w:tr>
      <w:tr w:rsidRPr="00084797" w:rsidR="00084797" w:rsidTr="00A35A9C" w14:paraId="798992A2" w14:textId="77777777">
        <w:tc>
          <w:tcPr>
            <w:tcW w:w="1285" w:type="dxa"/>
            <w:tcBorders>
              <w:left w:val="single" w:color="auto" w:sz="12" w:space="0"/>
            </w:tcBorders>
          </w:tcPr>
          <w:p w:rsidRPr="00084797" w:rsidR="00084797" w:rsidP="00A35A9C" w:rsidRDefault="00084797" w14:paraId="2FAD0ACD" w14:textId="77777777">
            <w:pPr>
              <w:rPr>
                <w:rFonts w:asciiTheme="majorHAnsi" w:hAnsiTheme="majorHAnsi"/>
                <w:b/>
                <w:sz w:val="20"/>
                <w:szCs w:val="20"/>
              </w:rPr>
            </w:pPr>
            <w:r w:rsidRPr="00084797">
              <w:rPr>
                <w:rFonts w:asciiTheme="majorHAnsi" w:hAnsiTheme="majorHAnsi"/>
                <w:b/>
                <w:sz w:val="20"/>
                <w:szCs w:val="20"/>
              </w:rPr>
              <w:t>Type</w:t>
            </w:r>
          </w:p>
        </w:tc>
        <w:tc>
          <w:tcPr>
            <w:tcW w:w="2102" w:type="dxa"/>
            <w:shd w:val="clear" w:color="auto" w:fill="D9E2F3" w:themeFill="accent1" w:themeFillTint="33"/>
          </w:tcPr>
          <w:p w:rsidRPr="00084797" w:rsidR="00084797" w:rsidP="00A35A9C" w:rsidRDefault="00084797" w14:paraId="1C84197D" w14:textId="77777777">
            <w:pPr>
              <w:rPr>
                <w:rFonts w:asciiTheme="majorHAnsi" w:hAnsiTheme="majorHAnsi"/>
                <w:sz w:val="20"/>
                <w:szCs w:val="20"/>
              </w:rPr>
            </w:pPr>
          </w:p>
        </w:tc>
        <w:tc>
          <w:tcPr>
            <w:tcW w:w="2410" w:type="dxa"/>
          </w:tcPr>
          <w:p w:rsidRPr="00084797" w:rsidR="00084797" w:rsidP="00A35A9C" w:rsidRDefault="00084797" w14:paraId="12D2A109" w14:textId="77777777">
            <w:pPr>
              <w:rPr>
                <w:rFonts w:ascii="Calibri Light" w:hAnsi="Calibri Light"/>
                <w:sz w:val="20"/>
                <w:szCs w:val="20"/>
              </w:rPr>
            </w:pPr>
            <w:r w:rsidRPr="00084797">
              <w:rPr>
                <w:rFonts w:ascii="Calibri Light" w:hAnsi="Calibri Light"/>
                <w:sz w:val="20"/>
                <w:szCs w:val="20"/>
              </w:rPr>
              <w:t>Exit or Fall-back Award</w:t>
            </w:r>
          </w:p>
        </w:tc>
        <w:tc>
          <w:tcPr>
            <w:tcW w:w="2410" w:type="dxa"/>
          </w:tcPr>
          <w:p w:rsidRPr="00084797" w:rsidR="00084797" w:rsidP="00A35A9C" w:rsidRDefault="00084797" w14:paraId="35789AD4" w14:textId="77777777">
            <w:pPr>
              <w:rPr>
                <w:rFonts w:ascii="Calibri Light" w:hAnsi="Calibri Light"/>
                <w:sz w:val="20"/>
                <w:szCs w:val="20"/>
              </w:rPr>
            </w:pPr>
            <w:r w:rsidRPr="00084797">
              <w:rPr>
                <w:rFonts w:ascii="Calibri Light" w:hAnsi="Calibri Light"/>
                <w:sz w:val="20"/>
                <w:szCs w:val="20"/>
              </w:rPr>
              <w:t>Exit or Fall-back Award</w:t>
            </w:r>
          </w:p>
        </w:tc>
        <w:tc>
          <w:tcPr>
            <w:tcW w:w="2410" w:type="dxa"/>
            <w:shd w:val="clear" w:color="auto" w:fill="D9E2F3" w:themeFill="accent1" w:themeFillTint="33"/>
          </w:tcPr>
          <w:p w:rsidRPr="00084797" w:rsidR="00084797" w:rsidP="00A35A9C" w:rsidRDefault="00084797" w14:paraId="6ED89892" w14:textId="77777777">
            <w:pPr>
              <w:rPr>
                <w:rFonts w:asciiTheme="majorHAnsi" w:hAnsiTheme="majorHAnsi"/>
                <w:sz w:val="20"/>
                <w:szCs w:val="20"/>
              </w:rPr>
            </w:pPr>
          </w:p>
        </w:tc>
        <w:tc>
          <w:tcPr>
            <w:tcW w:w="2835" w:type="dxa"/>
            <w:tcBorders>
              <w:right w:val="single" w:color="auto" w:sz="12" w:space="0"/>
            </w:tcBorders>
          </w:tcPr>
          <w:p w:rsidRPr="00084797" w:rsidR="00084797" w:rsidP="00A35A9C" w:rsidRDefault="00084797" w14:paraId="066205EA" w14:textId="77777777">
            <w:pPr>
              <w:rPr>
                <w:rFonts w:asciiTheme="majorHAnsi" w:hAnsiTheme="majorHAnsi"/>
                <w:sz w:val="20"/>
                <w:szCs w:val="20"/>
              </w:rPr>
            </w:pPr>
            <w:r w:rsidRPr="00084797">
              <w:rPr>
                <w:rFonts w:ascii="Calibri Light" w:hAnsi="Calibri Light"/>
                <w:sz w:val="20"/>
                <w:szCs w:val="20"/>
              </w:rPr>
              <w:t>Exit or Fall-back Award</w:t>
            </w:r>
          </w:p>
        </w:tc>
      </w:tr>
      <w:tr w:rsidRPr="00084797" w:rsidR="00084797" w:rsidTr="00A35A9C" w14:paraId="439FA9E8" w14:textId="77777777">
        <w:trPr>
          <w:trHeight w:val="44"/>
        </w:trPr>
        <w:tc>
          <w:tcPr>
            <w:tcW w:w="1285" w:type="dxa"/>
            <w:tcBorders>
              <w:left w:val="single" w:color="auto" w:sz="12" w:space="0"/>
              <w:bottom w:val="single" w:color="auto" w:sz="12" w:space="0"/>
            </w:tcBorders>
          </w:tcPr>
          <w:p w:rsidRPr="00084797" w:rsidR="00084797" w:rsidP="00A35A9C" w:rsidRDefault="00084797" w14:paraId="2DCB4CA2" w14:textId="77777777">
            <w:pPr>
              <w:rPr>
                <w:rFonts w:asciiTheme="majorHAnsi" w:hAnsiTheme="majorHAnsi"/>
                <w:b/>
                <w:sz w:val="20"/>
                <w:szCs w:val="20"/>
              </w:rPr>
            </w:pPr>
            <w:r w:rsidRPr="00084797">
              <w:rPr>
                <w:rFonts w:asciiTheme="majorHAnsi" w:hAnsiTheme="majorHAnsi"/>
                <w:b/>
                <w:sz w:val="20"/>
                <w:szCs w:val="20"/>
              </w:rPr>
              <w:t>Level</w:t>
            </w:r>
          </w:p>
        </w:tc>
        <w:tc>
          <w:tcPr>
            <w:tcW w:w="2102" w:type="dxa"/>
            <w:tcBorders>
              <w:bottom w:val="single" w:color="auto" w:sz="12" w:space="0"/>
            </w:tcBorders>
            <w:shd w:val="clear" w:color="auto" w:fill="D9E2F3" w:themeFill="accent1" w:themeFillTint="33"/>
          </w:tcPr>
          <w:p w:rsidRPr="00084797" w:rsidR="00084797" w:rsidP="00A35A9C" w:rsidRDefault="00084797" w14:paraId="6B47BF63" w14:textId="77777777">
            <w:pPr>
              <w:rPr>
                <w:rFonts w:asciiTheme="majorHAnsi" w:hAnsiTheme="majorHAnsi"/>
                <w:sz w:val="20"/>
                <w:szCs w:val="20"/>
              </w:rPr>
            </w:pPr>
          </w:p>
        </w:tc>
        <w:tc>
          <w:tcPr>
            <w:tcW w:w="2410" w:type="dxa"/>
            <w:tcBorders>
              <w:bottom w:val="single" w:color="auto" w:sz="12" w:space="0"/>
            </w:tcBorders>
          </w:tcPr>
          <w:p w:rsidRPr="00084797" w:rsidR="00084797" w:rsidP="00A35A9C" w:rsidRDefault="00084797" w14:paraId="3A861F51" w14:textId="77777777">
            <w:pPr>
              <w:rPr>
                <w:rFonts w:ascii="Calibri Light" w:hAnsi="Calibri Light"/>
                <w:sz w:val="20"/>
                <w:szCs w:val="20"/>
              </w:rPr>
            </w:pPr>
            <w:r w:rsidRPr="00084797">
              <w:rPr>
                <w:rFonts w:asciiTheme="majorHAnsi" w:hAnsiTheme="majorHAnsi"/>
                <w:sz w:val="20"/>
                <w:szCs w:val="20"/>
              </w:rPr>
              <w:t>HE4</w:t>
            </w:r>
          </w:p>
        </w:tc>
        <w:tc>
          <w:tcPr>
            <w:tcW w:w="2410" w:type="dxa"/>
            <w:tcBorders>
              <w:bottom w:val="single" w:color="auto" w:sz="12" w:space="0"/>
            </w:tcBorders>
          </w:tcPr>
          <w:p w:rsidRPr="00084797" w:rsidR="00084797" w:rsidP="00A35A9C" w:rsidRDefault="00084797" w14:paraId="466C450F" w14:textId="77777777">
            <w:pPr>
              <w:rPr>
                <w:rFonts w:ascii="Calibri Light" w:hAnsi="Calibri Light"/>
                <w:sz w:val="20"/>
                <w:szCs w:val="20"/>
              </w:rPr>
            </w:pPr>
            <w:r w:rsidRPr="00084797">
              <w:rPr>
                <w:rFonts w:asciiTheme="majorHAnsi" w:hAnsiTheme="majorHAnsi"/>
                <w:sz w:val="20"/>
                <w:szCs w:val="20"/>
              </w:rPr>
              <w:t>HE4</w:t>
            </w:r>
          </w:p>
        </w:tc>
        <w:tc>
          <w:tcPr>
            <w:tcW w:w="2410" w:type="dxa"/>
            <w:tcBorders>
              <w:bottom w:val="single" w:color="auto" w:sz="12" w:space="0"/>
            </w:tcBorders>
            <w:shd w:val="clear" w:color="auto" w:fill="D9E2F3" w:themeFill="accent1" w:themeFillTint="33"/>
          </w:tcPr>
          <w:p w:rsidRPr="00084797" w:rsidR="00084797" w:rsidP="00A35A9C" w:rsidRDefault="00084797" w14:paraId="42A23A19" w14:textId="77777777">
            <w:pPr>
              <w:rPr>
                <w:rFonts w:asciiTheme="majorHAnsi" w:hAnsiTheme="majorHAnsi"/>
                <w:sz w:val="20"/>
                <w:szCs w:val="20"/>
              </w:rPr>
            </w:pPr>
          </w:p>
        </w:tc>
        <w:tc>
          <w:tcPr>
            <w:tcW w:w="2835" w:type="dxa"/>
            <w:tcBorders>
              <w:bottom w:val="single" w:color="auto" w:sz="12" w:space="0"/>
              <w:right w:val="single" w:color="auto" w:sz="12" w:space="0"/>
            </w:tcBorders>
          </w:tcPr>
          <w:p w:rsidRPr="00084797" w:rsidR="00084797" w:rsidP="00A35A9C" w:rsidRDefault="00084797" w14:paraId="649BAF44" w14:textId="77777777">
            <w:pPr>
              <w:rPr>
                <w:rFonts w:asciiTheme="majorHAnsi" w:hAnsiTheme="majorHAnsi"/>
                <w:sz w:val="20"/>
                <w:szCs w:val="20"/>
              </w:rPr>
            </w:pPr>
            <w:r w:rsidRPr="00084797">
              <w:rPr>
                <w:rFonts w:asciiTheme="majorHAnsi" w:hAnsiTheme="majorHAnsi"/>
                <w:sz w:val="20"/>
                <w:szCs w:val="20"/>
              </w:rPr>
              <w:t>HE7</w:t>
            </w:r>
          </w:p>
        </w:tc>
      </w:tr>
      <w:tr w:rsidRPr="00084797" w:rsidR="00084797" w:rsidTr="00A35A9C" w14:paraId="11407320" w14:textId="77777777">
        <w:trPr>
          <w:trHeight w:val="44"/>
        </w:trPr>
        <w:tc>
          <w:tcPr>
            <w:tcW w:w="1285" w:type="dxa"/>
            <w:vMerge w:val="restart"/>
            <w:tcBorders>
              <w:top w:val="single" w:color="auto" w:sz="12" w:space="0"/>
              <w:left w:val="single" w:color="auto" w:sz="12" w:space="0"/>
              <w:bottom w:val="single" w:color="auto" w:sz="4" w:space="0"/>
              <w:right w:val="single" w:color="auto" w:sz="4" w:space="0"/>
            </w:tcBorders>
          </w:tcPr>
          <w:p w:rsidRPr="00084797" w:rsidR="00084797" w:rsidP="00A35A9C" w:rsidRDefault="00084797" w14:paraId="5F45F9D4" w14:textId="77777777">
            <w:pPr>
              <w:rPr>
                <w:rFonts w:asciiTheme="majorHAnsi" w:hAnsiTheme="majorHAnsi"/>
                <w:b/>
                <w:sz w:val="20"/>
                <w:szCs w:val="20"/>
              </w:rPr>
            </w:pPr>
            <w:r w:rsidRPr="00084797">
              <w:rPr>
                <w:rFonts w:asciiTheme="majorHAnsi" w:hAnsiTheme="majorHAnsi"/>
                <w:b/>
                <w:sz w:val="20"/>
                <w:szCs w:val="20"/>
              </w:rPr>
              <w:t>Award</w:t>
            </w:r>
          </w:p>
        </w:tc>
        <w:tc>
          <w:tcPr>
            <w:tcW w:w="2102" w:type="dxa"/>
            <w:tcBorders>
              <w:top w:val="single" w:color="auto" w:sz="12"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1A8E1DF9" w14:textId="77777777">
            <w:pPr>
              <w:rPr>
                <w:rFonts w:asciiTheme="majorHAnsi" w:hAnsiTheme="majorHAnsi"/>
                <w:sz w:val="20"/>
                <w:szCs w:val="20"/>
              </w:rPr>
            </w:pPr>
          </w:p>
        </w:tc>
        <w:tc>
          <w:tcPr>
            <w:tcW w:w="2410" w:type="dxa"/>
            <w:tcBorders>
              <w:top w:val="single" w:color="auto" w:sz="12"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592098C5" w14:textId="77777777">
            <w:pPr>
              <w:rPr>
                <w:rFonts w:ascii="Calibri Light" w:hAnsi="Calibri Light"/>
                <w:sz w:val="20"/>
                <w:szCs w:val="20"/>
              </w:rPr>
            </w:pPr>
          </w:p>
        </w:tc>
        <w:tc>
          <w:tcPr>
            <w:tcW w:w="2410" w:type="dxa"/>
            <w:tcBorders>
              <w:top w:val="single" w:color="auto" w:sz="12" w:space="0"/>
              <w:left w:val="single" w:color="auto" w:sz="4" w:space="0"/>
              <w:bottom w:val="single" w:color="auto" w:sz="4" w:space="0"/>
              <w:right w:val="single" w:color="auto" w:sz="4" w:space="0"/>
            </w:tcBorders>
          </w:tcPr>
          <w:p w:rsidRPr="00084797" w:rsidR="00084797" w:rsidP="00A35A9C" w:rsidRDefault="00084797" w14:paraId="5291AA10" w14:textId="77777777">
            <w:pPr>
              <w:rPr>
                <w:rFonts w:asciiTheme="majorHAnsi" w:hAnsiTheme="majorHAnsi"/>
                <w:sz w:val="20"/>
                <w:szCs w:val="20"/>
              </w:rPr>
            </w:pPr>
            <w:r w:rsidRPr="00084797">
              <w:rPr>
                <w:rFonts w:asciiTheme="majorHAnsi" w:hAnsiTheme="majorHAnsi"/>
                <w:sz w:val="20"/>
                <w:szCs w:val="20"/>
              </w:rPr>
              <w:t>Foundation Certificate</w:t>
            </w:r>
          </w:p>
        </w:tc>
        <w:tc>
          <w:tcPr>
            <w:tcW w:w="2410" w:type="dxa"/>
            <w:tcBorders>
              <w:top w:val="single" w:color="auto" w:sz="12"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39360240" w14:textId="77777777">
            <w:pPr>
              <w:rPr>
                <w:rFonts w:asciiTheme="majorHAnsi" w:hAnsiTheme="majorHAnsi"/>
                <w:sz w:val="20"/>
                <w:szCs w:val="20"/>
              </w:rPr>
            </w:pPr>
          </w:p>
        </w:tc>
        <w:tc>
          <w:tcPr>
            <w:tcW w:w="2835" w:type="dxa"/>
            <w:tcBorders>
              <w:top w:val="single" w:color="auto" w:sz="12" w:space="0"/>
              <w:left w:val="single" w:color="auto" w:sz="4" w:space="0"/>
              <w:bottom w:val="single" w:color="auto" w:sz="4" w:space="0"/>
              <w:right w:val="single" w:color="auto" w:sz="12" w:space="0"/>
            </w:tcBorders>
          </w:tcPr>
          <w:p w:rsidRPr="00084797" w:rsidR="00084797" w:rsidP="00A35A9C" w:rsidRDefault="00084797" w14:paraId="6801344E" w14:textId="77777777">
            <w:pPr>
              <w:rPr>
                <w:rFonts w:asciiTheme="majorHAnsi" w:hAnsiTheme="majorHAnsi"/>
                <w:sz w:val="20"/>
                <w:szCs w:val="20"/>
              </w:rPr>
            </w:pPr>
          </w:p>
        </w:tc>
      </w:tr>
      <w:tr w:rsidRPr="00084797" w:rsidR="00084797" w:rsidTr="00A35A9C" w14:paraId="55B69656" w14:textId="77777777">
        <w:trPr>
          <w:trHeight w:val="44"/>
        </w:trPr>
        <w:tc>
          <w:tcPr>
            <w:tcW w:w="1285" w:type="dxa"/>
            <w:vMerge/>
            <w:tcBorders>
              <w:top w:val="single" w:color="auto" w:sz="4" w:space="0"/>
              <w:left w:val="single" w:color="auto" w:sz="12" w:space="0"/>
              <w:bottom w:val="single" w:color="auto" w:sz="4" w:space="0"/>
              <w:right w:val="single" w:color="auto" w:sz="4" w:space="0"/>
            </w:tcBorders>
          </w:tcPr>
          <w:p w:rsidRPr="00084797" w:rsidR="00084797" w:rsidP="00A35A9C" w:rsidRDefault="00084797" w14:paraId="708D3D7B" w14:textId="77777777">
            <w:pPr>
              <w:rPr>
                <w:rFonts w:asciiTheme="majorHAnsi" w:hAnsiTheme="majorHAnsi"/>
                <w:b/>
                <w:sz w:val="20"/>
                <w:szCs w:val="20"/>
              </w:rPr>
            </w:pPr>
          </w:p>
        </w:tc>
        <w:tc>
          <w:tcPr>
            <w:tcW w:w="2102"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757C93FD" w14:textId="77777777">
            <w:pPr>
              <w:rPr>
                <w:rFonts w:asciiTheme="majorHAnsi" w:hAnsiTheme="majorHAnsi"/>
                <w:sz w:val="20"/>
                <w:szCs w:val="20"/>
              </w:rPr>
            </w:pPr>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474637F0" w14:textId="77777777">
            <w:pPr>
              <w:rPr>
                <w:rFonts w:ascii="Calibri Light" w:hAnsi="Calibri Light"/>
                <w:sz w:val="20"/>
                <w:szCs w:val="20"/>
              </w:rPr>
            </w:pPr>
          </w:p>
        </w:tc>
        <w:tc>
          <w:tcPr>
            <w:tcW w:w="2410" w:type="dxa"/>
            <w:tcBorders>
              <w:top w:val="single" w:color="auto" w:sz="4" w:space="0"/>
              <w:left w:val="single" w:color="auto" w:sz="4" w:space="0"/>
              <w:bottom w:val="single" w:color="auto" w:sz="4" w:space="0"/>
              <w:right w:val="single" w:color="auto" w:sz="4" w:space="0"/>
            </w:tcBorders>
          </w:tcPr>
          <w:p w:rsidRPr="00084797" w:rsidR="00084797" w:rsidP="00A35A9C" w:rsidRDefault="00084797" w14:paraId="6BDCC2BC" w14:textId="77777777">
            <w:pPr>
              <w:rPr>
                <w:rFonts w:asciiTheme="majorHAnsi" w:hAnsiTheme="majorHAnsi"/>
                <w:sz w:val="20"/>
                <w:szCs w:val="20"/>
              </w:rPr>
            </w:pPr>
            <w:proofErr w:type="spellStart"/>
            <w:r w:rsidRPr="00084797">
              <w:rPr>
                <w:rFonts w:asciiTheme="majorHAnsi" w:hAnsiTheme="majorHAnsi"/>
                <w:sz w:val="20"/>
                <w:szCs w:val="20"/>
              </w:rPr>
              <w:t>FndCert</w:t>
            </w:r>
            <w:proofErr w:type="spellEnd"/>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0F278A41" w14:textId="77777777">
            <w:pPr>
              <w:rPr>
                <w:rFonts w:asciiTheme="majorHAnsi" w:hAnsiTheme="majorHAnsi"/>
                <w:sz w:val="20"/>
                <w:szCs w:val="20"/>
              </w:rPr>
            </w:pPr>
          </w:p>
        </w:tc>
        <w:tc>
          <w:tcPr>
            <w:tcW w:w="2835" w:type="dxa"/>
            <w:tcBorders>
              <w:top w:val="single" w:color="auto" w:sz="4" w:space="0"/>
              <w:left w:val="single" w:color="auto" w:sz="4" w:space="0"/>
              <w:bottom w:val="single" w:color="auto" w:sz="4" w:space="0"/>
              <w:right w:val="single" w:color="auto" w:sz="12" w:space="0"/>
            </w:tcBorders>
          </w:tcPr>
          <w:p w:rsidRPr="00084797" w:rsidR="00084797" w:rsidP="00A35A9C" w:rsidRDefault="00084797" w14:paraId="7AEF9F13" w14:textId="77777777">
            <w:pPr>
              <w:rPr>
                <w:rFonts w:asciiTheme="majorHAnsi" w:hAnsiTheme="majorHAnsi"/>
                <w:sz w:val="20"/>
                <w:szCs w:val="20"/>
              </w:rPr>
            </w:pPr>
          </w:p>
        </w:tc>
      </w:tr>
      <w:tr w:rsidRPr="00084797" w:rsidR="00084797" w:rsidTr="00A35A9C" w14:paraId="7F09CDD9" w14:textId="77777777">
        <w:trPr>
          <w:trHeight w:val="44"/>
        </w:trPr>
        <w:tc>
          <w:tcPr>
            <w:tcW w:w="1285" w:type="dxa"/>
            <w:tcBorders>
              <w:top w:val="single" w:color="auto" w:sz="4" w:space="0"/>
              <w:left w:val="single" w:color="auto" w:sz="12" w:space="0"/>
              <w:bottom w:val="single" w:color="auto" w:sz="4" w:space="0"/>
              <w:right w:val="single" w:color="auto" w:sz="4" w:space="0"/>
            </w:tcBorders>
          </w:tcPr>
          <w:p w:rsidRPr="00084797" w:rsidR="00084797" w:rsidP="00A35A9C" w:rsidRDefault="00084797" w14:paraId="58B23396" w14:textId="77777777">
            <w:pPr>
              <w:rPr>
                <w:rFonts w:asciiTheme="majorHAnsi" w:hAnsiTheme="majorHAnsi"/>
                <w:b/>
                <w:sz w:val="20"/>
                <w:szCs w:val="20"/>
              </w:rPr>
            </w:pPr>
            <w:r w:rsidRPr="00084797">
              <w:rPr>
                <w:rFonts w:asciiTheme="majorHAnsi" w:hAnsiTheme="majorHAnsi"/>
                <w:b/>
                <w:sz w:val="20"/>
                <w:szCs w:val="20"/>
              </w:rPr>
              <w:t xml:space="preserve">Title </w:t>
            </w:r>
          </w:p>
        </w:tc>
        <w:tc>
          <w:tcPr>
            <w:tcW w:w="2102"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4771F33C" w14:textId="77777777">
            <w:pPr>
              <w:rPr>
                <w:rFonts w:asciiTheme="majorHAnsi" w:hAnsiTheme="majorHAnsi"/>
                <w:sz w:val="20"/>
                <w:szCs w:val="20"/>
              </w:rPr>
            </w:pPr>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798D144B" w14:textId="77777777">
            <w:pPr>
              <w:rPr>
                <w:rFonts w:ascii="Calibri Light" w:hAnsi="Calibri Light"/>
                <w:sz w:val="20"/>
                <w:szCs w:val="20"/>
              </w:rPr>
            </w:pPr>
          </w:p>
        </w:tc>
        <w:tc>
          <w:tcPr>
            <w:tcW w:w="2410" w:type="dxa"/>
          </w:tcPr>
          <w:p w:rsidRPr="00084797" w:rsidR="00084797" w:rsidP="00A35A9C" w:rsidRDefault="00084797" w14:paraId="345076BC" w14:textId="77777777">
            <w:pPr>
              <w:rPr>
                <w:rFonts w:asciiTheme="majorHAnsi" w:hAnsiTheme="majorHAnsi"/>
                <w:sz w:val="20"/>
                <w:szCs w:val="20"/>
              </w:rPr>
            </w:pPr>
            <w:r w:rsidRPr="00084797">
              <w:rPr>
                <w:rFonts w:asciiTheme="majorHAnsi" w:hAnsiTheme="majorHAnsi"/>
                <w:sz w:val="20"/>
                <w:szCs w:val="20"/>
              </w:rPr>
              <w:t>Subject only</w:t>
            </w:r>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0DE7DCF2" w14:textId="77777777">
            <w:pPr>
              <w:rPr>
                <w:rFonts w:asciiTheme="majorHAnsi" w:hAnsiTheme="majorHAnsi"/>
                <w:sz w:val="20"/>
                <w:szCs w:val="20"/>
              </w:rPr>
            </w:pPr>
          </w:p>
        </w:tc>
        <w:tc>
          <w:tcPr>
            <w:tcW w:w="2835" w:type="dxa"/>
            <w:tcBorders>
              <w:top w:val="single" w:color="auto" w:sz="4" w:space="0"/>
              <w:left w:val="single" w:color="auto" w:sz="4" w:space="0"/>
              <w:bottom w:val="single" w:color="auto" w:sz="4" w:space="0"/>
              <w:right w:val="single" w:color="auto" w:sz="12" w:space="0"/>
            </w:tcBorders>
          </w:tcPr>
          <w:p w:rsidRPr="00084797" w:rsidR="00084797" w:rsidP="00A35A9C" w:rsidRDefault="00084797" w14:paraId="1313F0CE" w14:textId="77777777">
            <w:pPr>
              <w:rPr>
                <w:rFonts w:asciiTheme="majorHAnsi" w:hAnsiTheme="majorHAnsi"/>
                <w:sz w:val="20"/>
                <w:szCs w:val="20"/>
              </w:rPr>
            </w:pPr>
          </w:p>
        </w:tc>
      </w:tr>
      <w:tr w:rsidRPr="00084797" w:rsidR="00084797" w:rsidTr="00A35A9C" w14:paraId="6821D420" w14:textId="77777777">
        <w:trPr>
          <w:trHeight w:val="44"/>
        </w:trPr>
        <w:tc>
          <w:tcPr>
            <w:tcW w:w="1285" w:type="dxa"/>
            <w:tcBorders>
              <w:top w:val="single" w:color="auto" w:sz="4" w:space="0"/>
              <w:left w:val="single" w:color="auto" w:sz="12" w:space="0"/>
              <w:bottom w:val="single" w:color="auto" w:sz="4" w:space="0"/>
              <w:right w:val="single" w:color="auto" w:sz="4" w:space="0"/>
            </w:tcBorders>
          </w:tcPr>
          <w:p w:rsidRPr="00084797" w:rsidR="00084797" w:rsidP="00A35A9C" w:rsidRDefault="00084797" w14:paraId="362AF4D2" w14:textId="77777777">
            <w:pPr>
              <w:rPr>
                <w:rFonts w:asciiTheme="majorHAnsi" w:hAnsiTheme="majorHAnsi"/>
                <w:b/>
                <w:sz w:val="20"/>
                <w:szCs w:val="20"/>
              </w:rPr>
            </w:pPr>
            <w:r w:rsidRPr="00084797">
              <w:rPr>
                <w:rFonts w:asciiTheme="majorHAnsi" w:hAnsiTheme="majorHAnsi"/>
                <w:b/>
                <w:sz w:val="20"/>
                <w:szCs w:val="20"/>
              </w:rPr>
              <w:t>Type</w:t>
            </w:r>
          </w:p>
        </w:tc>
        <w:tc>
          <w:tcPr>
            <w:tcW w:w="2102"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28FEE0DA" w14:textId="77777777">
            <w:pPr>
              <w:rPr>
                <w:rFonts w:ascii="Calibri Light" w:hAnsi="Calibri Light"/>
                <w:sz w:val="20"/>
                <w:szCs w:val="20"/>
              </w:rPr>
            </w:pPr>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5504C663" w14:textId="77777777">
            <w:pPr>
              <w:rPr>
                <w:rFonts w:ascii="Calibri Light" w:hAnsi="Calibri Light"/>
                <w:sz w:val="20"/>
                <w:szCs w:val="20"/>
              </w:rPr>
            </w:pPr>
          </w:p>
        </w:tc>
        <w:tc>
          <w:tcPr>
            <w:tcW w:w="2410" w:type="dxa"/>
          </w:tcPr>
          <w:p w:rsidRPr="00084797" w:rsidR="00084797" w:rsidP="00A35A9C" w:rsidRDefault="00084797" w14:paraId="333BB0D6" w14:textId="77777777">
            <w:pPr>
              <w:rPr>
                <w:rFonts w:ascii="Calibri Light" w:hAnsi="Calibri Light"/>
                <w:sz w:val="20"/>
                <w:szCs w:val="20"/>
              </w:rPr>
            </w:pPr>
            <w:r w:rsidRPr="00084797">
              <w:rPr>
                <w:rFonts w:ascii="Calibri Light" w:hAnsi="Calibri Light"/>
                <w:sz w:val="20"/>
                <w:szCs w:val="20"/>
              </w:rPr>
              <w:t>Exit or Fall-back Award</w:t>
            </w:r>
          </w:p>
        </w:tc>
        <w:tc>
          <w:tcPr>
            <w:tcW w:w="2410"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084797" w:rsidR="00084797" w:rsidP="00A35A9C" w:rsidRDefault="00084797" w14:paraId="13FBD8A9" w14:textId="77777777">
            <w:pPr>
              <w:rPr>
                <w:rFonts w:asciiTheme="majorHAnsi" w:hAnsiTheme="majorHAnsi"/>
                <w:sz w:val="20"/>
                <w:szCs w:val="20"/>
              </w:rPr>
            </w:pPr>
          </w:p>
        </w:tc>
        <w:tc>
          <w:tcPr>
            <w:tcW w:w="2835" w:type="dxa"/>
            <w:tcBorders>
              <w:top w:val="single" w:color="auto" w:sz="4" w:space="0"/>
              <w:left w:val="single" w:color="auto" w:sz="4" w:space="0"/>
              <w:bottom w:val="single" w:color="auto" w:sz="4" w:space="0"/>
              <w:right w:val="single" w:color="auto" w:sz="12" w:space="0"/>
            </w:tcBorders>
          </w:tcPr>
          <w:p w:rsidRPr="00084797" w:rsidR="00084797" w:rsidP="00A35A9C" w:rsidRDefault="00084797" w14:paraId="3FB399D8" w14:textId="77777777">
            <w:pPr>
              <w:rPr>
                <w:rFonts w:asciiTheme="majorHAnsi" w:hAnsiTheme="majorHAnsi"/>
                <w:sz w:val="20"/>
                <w:szCs w:val="20"/>
              </w:rPr>
            </w:pPr>
          </w:p>
        </w:tc>
      </w:tr>
      <w:tr w:rsidRPr="00EF33D9" w:rsidR="00084797" w:rsidTr="00A35A9C" w14:paraId="53702E2A" w14:textId="77777777">
        <w:trPr>
          <w:trHeight w:val="44"/>
        </w:trPr>
        <w:tc>
          <w:tcPr>
            <w:tcW w:w="1285" w:type="dxa"/>
            <w:tcBorders>
              <w:top w:val="single" w:color="auto" w:sz="4" w:space="0"/>
              <w:left w:val="single" w:color="auto" w:sz="12" w:space="0"/>
              <w:bottom w:val="single" w:color="auto" w:sz="12" w:space="0"/>
              <w:right w:val="single" w:color="auto" w:sz="4" w:space="0"/>
            </w:tcBorders>
          </w:tcPr>
          <w:p w:rsidRPr="00084797" w:rsidR="00084797" w:rsidP="00A35A9C" w:rsidRDefault="00084797" w14:paraId="74D3B599" w14:textId="77777777">
            <w:pPr>
              <w:rPr>
                <w:rFonts w:asciiTheme="majorHAnsi" w:hAnsiTheme="majorHAnsi"/>
                <w:b/>
                <w:sz w:val="20"/>
                <w:szCs w:val="20"/>
              </w:rPr>
            </w:pPr>
            <w:r w:rsidRPr="00084797">
              <w:rPr>
                <w:rFonts w:asciiTheme="majorHAnsi" w:hAnsiTheme="majorHAnsi"/>
                <w:b/>
                <w:sz w:val="20"/>
                <w:szCs w:val="20"/>
              </w:rPr>
              <w:t>Level</w:t>
            </w:r>
          </w:p>
        </w:tc>
        <w:tc>
          <w:tcPr>
            <w:tcW w:w="2102" w:type="dxa"/>
            <w:tcBorders>
              <w:top w:val="single" w:color="auto" w:sz="4" w:space="0"/>
              <w:left w:val="single" w:color="auto" w:sz="4" w:space="0"/>
              <w:bottom w:val="single" w:color="auto" w:sz="12" w:space="0"/>
              <w:right w:val="single" w:color="auto" w:sz="4" w:space="0"/>
            </w:tcBorders>
            <w:shd w:val="clear" w:color="auto" w:fill="D9E2F3" w:themeFill="accent1" w:themeFillTint="33"/>
          </w:tcPr>
          <w:p w:rsidRPr="00084797" w:rsidR="00084797" w:rsidP="00A35A9C" w:rsidRDefault="00084797" w14:paraId="78EAB6F3" w14:textId="77777777">
            <w:pPr>
              <w:rPr>
                <w:rFonts w:ascii="Calibri Light" w:hAnsi="Calibri Light"/>
                <w:sz w:val="20"/>
                <w:szCs w:val="20"/>
              </w:rPr>
            </w:pPr>
          </w:p>
        </w:tc>
        <w:tc>
          <w:tcPr>
            <w:tcW w:w="2410" w:type="dxa"/>
            <w:tcBorders>
              <w:top w:val="single" w:color="auto" w:sz="4" w:space="0"/>
              <w:left w:val="single" w:color="auto" w:sz="4" w:space="0"/>
              <w:bottom w:val="single" w:color="auto" w:sz="12" w:space="0"/>
              <w:right w:val="single" w:color="auto" w:sz="4" w:space="0"/>
            </w:tcBorders>
            <w:shd w:val="clear" w:color="auto" w:fill="D9E2F3" w:themeFill="accent1" w:themeFillTint="33"/>
          </w:tcPr>
          <w:p w:rsidRPr="00084797" w:rsidR="00084797" w:rsidP="00A35A9C" w:rsidRDefault="00084797" w14:paraId="5F797898" w14:textId="77777777">
            <w:pPr>
              <w:rPr>
                <w:rFonts w:ascii="Calibri Light" w:hAnsi="Calibri Light"/>
                <w:sz w:val="20"/>
                <w:szCs w:val="20"/>
              </w:rPr>
            </w:pPr>
          </w:p>
        </w:tc>
        <w:tc>
          <w:tcPr>
            <w:tcW w:w="2410" w:type="dxa"/>
            <w:tcBorders>
              <w:bottom w:val="single" w:color="auto" w:sz="12" w:space="0"/>
            </w:tcBorders>
          </w:tcPr>
          <w:p w:rsidRPr="00F212CA" w:rsidR="00084797" w:rsidP="00A35A9C" w:rsidRDefault="00084797" w14:paraId="521443D9" w14:textId="77777777">
            <w:pPr>
              <w:rPr>
                <w:rFonts w:ascii="Calibri Light" w:hAnsi="Calibri Light"/>
                <w:sz w:val="20"/>
                <w:szCs w:val="20"/>
              </w:rPr>
            </w:pPr>
            <w:proofErr w:type="spellStart"/>
            <w:r w:rsidRPr="00084797">
              <w:rPr>
                <w:rFonts w:asciiTheme="majorHAnsi" w:hAnsiTheme="majorHAnsi"/>
                <w:sz w:val="20"/>
                <w:szCs w:val="20"/>
              </w:rPr>
              <w:t>Fd</w:t>
            </w:r>
            <w:proofErr w:type="spellEnd"/>
            <w:r w:rsidRPr="00084797">
              <w:rPr>
                <w:rFonts w:asciiTheme="majorHAnsi" w:hAnsiTheme="majorHAnsi"/>
                <w:sz w:val="20"/>
                <w:szCs w:val="20"/>
              </w:rPr>
              <w:t xml:space="preserve"> Year/Access/Level 3</w:t>
            </w:r>
          </w:p>
        </w:tc>
        <w:tc>
          <w:tcPr>
            <w:tcW w:w="2410" w:type="dxa"/>
            <w:tcBorders>
              <w:top w:val="single" w:color="auto" w:sz="4" w:space="0"/>
              <w:left w:val="single" w:color="auto" w:sz="4" w:space="0"/>
              <w:bottom w:val="single" w:color="auto" w:sz="12" w:space="0"/>
              <w:right w:val="single" w:color="auto" w:sz="4" w:space="0"/>
            </w:tcBorders>
            <w:shd w:val="clear" w:color="auto" w:fill="D9E2F3" w:themeFill="accent1" w:themeFillTint="33"/>
          </w:tcPr>
          <w:p w:rsidRPr="00F212CA" w:rsidR="00084797" w:rsidP="00A35A9C" w:rsidRDefault="00084797" w14:paraId="6E7BB37F" w14:textId="77777777">
            <w:pPr>
              <w:rPr>
                <w:rFonts w:asciiTheme="majorHAnsi" w:hAnsiTheme="majorHAnsi"/>
                <w:sz w:val="20"/>
                <w:szCs w:val="20"/>
              </w:rPr>
            </w:pPr>
          </w:p>
        </w:tc>
        <w:tc>
          <w:tcPr>
            <w:tcW w:w="2835" w:type="dxa"/>
            <w:tcBorders>
              <w:top w:val="single" w:color="auto" w:sz="4" w:space="0"/>
              <w:left w:val="single" w:color="auto" w:sz="4" w:space="0"/>
              <w:bottom w:val="single" w:color="auto" w:sz="12" w:space="0"/>
              <w:right w:val="single" w:color="auto" w:sz="12" w:space="0"/>
            </w:tcBorders>
          </w:tcPr>
          <w:p w:rsidRPr="00F212CA" w:rsidR="00084797" w:rsidP="00A35A9C" w:rsidRDefault="00084797" w14:paraId="1AA1FCE9" w14:textId="77777777">
            <w:pPr>
              <w:rPr>
                <w:rFonts w:asciiTheme="majorHAnsi" w:hAnsiTheme="majorHAnsi"/>
                <w:sz w:val="20"/>
                <w:szCs w:val="20"/>
              </w:rPr>
            </w:pPr>
          </w:p>
        </w:tc>
      </w:tr>
    </w:tbl>
    <w:p w:rsidRPr="0032332B" w:rsidR="00084797" w:rsidP="00084797" w:rsidRDefault="00084797" w14:paraId="11A7F1F4" w14:textId="77777777">
      <w:pPr>
        <w:rPr>
          <w:rFonts w:asciiTheme="majorHAnsi" w:hAnsiTheme="majorHAnsi"/>
          <w:sz w:val="24"/>
          <w:szCs w:val="24"/>
        </w:rPr>
      </w:pPr>
    </w:p>
    <w:p w:rsidR="0004019C" w:rsidRDefault="0004019C" w14:paraId="72F9D84F" w14:textId="77777777"/>
    <w:sectPr w:rsidR="0004019C" w:rsidSect="00F212CA">
      <w:headerReference w:type="even" r:id="rId18"/>
      <w:headerReference w:type="default" r:id="rId19"/>
      <w:footerReference w:type="default" r:id="rId20"/>
      <w:pgSz w:w="16838" w:h="11906" w:orient="landscape"/>
      <w:pgMar w:top="374" w:right="1440" w:bottom="1276"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888B4" w14:textId="77777777" w:rsidR="00000000" w:rsidRDefault="0088166C">
      <w:pPr>
        <w:spacing w:after="0" w:line="240" w:lineRule="auto"/>
      </w:pPr>
      <w:r>
        <w:separator/>
      </w:r>
    </w:p>
  </w:endnote>
  <w:endnote w:type="continuationSeparator" w:id="0">
    <w:p w14:paraId="388CF7FA" w14:textId="77777777" w:rsidR="00000000" w:rsidRDefault="00881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29634"/>
      <w:docPartObj>
        <w:docPartGallery w:val="Page Numbers (Bottom of Page)"/>
        <w:docPartUnique/>
      </w:docPartObj>
    </w:sdtPr>
    <w:sdtEndPr>
      <w:rPr>
        <w:rFonts w:asciiTheme="majorHAnsi" w:hAnsiTheme="majorHAnsi"/>
        <w:noProof/>
        <w:sz w:val="20"/>
        <w:szCs w:val="20"/>
      </w:rPr>
    </w:sdtEndPr>
    <w:sdtContent>
      <w:p w14:paraId="5B20EB2B" w14:textId="77777777" w:rsidR="00776372" w:rsidRPr="007F163B" w:rsidRDefault="00084797">
        <w:pPr>
          <w:pStyle w:val="Footer"/>
          <w:jc w:val="center"/>
          <w:rPr>
            <w:rFonts w:asciiTheme="majorHAnsi" w:hAnsiTheme="majorHAnsi"/>
            <w:sz w:val="20"/>
            <w:szCs w:val="20"/>
          </w:rPr>
        </w:pPr>
        <w:r w:rsidRPr="007F163B">
          <w:rPr>
            <w:rFonts w:asciiTheme="majorHAnsi" w:hAnsiTheme="majorHAnsi"/>
            <w:sz w:val="20"/>
            <w:szCs w:val="20"/>
          </w:rPr>
          <w:fldChar w:fldCharType="begin"/>
        </w:r>
        <w:r w:rsidRPr="007F163B">
          <w:rPr>
            <w:rFonts w:asciiTheme="majorHAnsi" w:hAnsiTheme="majorHAnsi"/>
            <w:sz w:val="20"/>
            <w:szCs w:val="20"/>
          </w:rPr>
          <w:instrText xml:space="preserve"> PAGE   \* MERGEFORMAT </w:instrText>
        </w:r>
        <w:r w:rsidRPr="007F163B">
          <w:rPr>
            <w:rFonts w:asciiTheme="majorHAnsi" w:hAnsiTheme="majorHAnsi"/>
            <w:sz w:val="20"/>
            <w:szCs w:val="20"/>
          </w:rPr>
          <w:fldChar w:fldCharType="separate"/>
        </w:r>
        <w:r>
          <w:rPr>
            <w:rFonts w:asciiTheme="majorHAnsi" w:hAnsiTheme="majorHAnsi"/>
            <w:noProof/>
            <w:sz w:val="20"/>
            <w:szCs w:val="20"/>
          </w:rPr>
          <w:t>5</w:t>
        </w:r>
        <w:r w:rsidRPr="007F163B">
          <w:rPr>
            <w:rFonts w:asciiTheme="majorHAnsi" w:hAnsiTheme="majorHAnsi"/>
            <w:noProof/>
            <w:sz w:val="20"/>
            <w:szCs w:val="20"/>
          </w:rPr>
          <w:fldChar w:fldCharType="end"/>
        </w:r>
      </w:p>
    </w:sdtContent>
  </w:sdt>
  <w:p w14:paraId="18EAB255" w14:textId="77777777" w:rsidR="00776372" w:rsidRDefault="00881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66F20" w14:textId="77777777" w:rsidR="00000000" w:rsidRDefault="0088166C">
      <w:pPr>
        <w:spacing w:after="0" w:line="240" w:lineRule="auto"/>
      </w:pPr>
      <w:r>
        <w:separator/>
      </w:r>
    </w:p>
  </w:footnote>
  <w:footnote w:type="continuationSeparator" w:id="0">
    <w:p w14:paraId="617BAB40" w14:textId="77777777" w:rsidR="00000000" w:rsidRDefault="00881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CBF5" w14:textId="77777777" w:rsidR="00776372" w:rsidRDefault="00084797">
    <w:pPr>
      <w:pStyle w:val="Header"/>
    </w:pPr>
    <w:r>
      <w:rPr>
        <w:noProof/>
      </w:rPr>
      <mc:AlternateContent>
        <mc:Choice Requires="wps">
          <w:drawing>
            <wp:anchor distT="0" distB="0" distL="114300" distR="114300" simplePos="0" relativeHeight="251659264" behindDoc="1" locked="0" layoutInCell="0" allowOverlap="1" wp14:anchorId="47EEA1B4" wp14:editId="28BE56E6">
              <wp:simplePos x="0" y="0"/>
              <wp:positionH relativeFrom="margin">
                <wp:align>center</wp:align>
              </wp:positionH>
              <wp:positionV relativeFrom="margin">
                <wp:align>center</wp:align>
              </wp:positionV>
              <wp:extent cx="5738495" cy="3442970"/>
              <wp:effectExtent l="0" t="809625" r="0" b="6623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34429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BBC6CC" w14:textId="77777777" w:rsidR="00084797" w:rsidRDefault="00084797" w:rsidP="00084797">
                          <w:pPr>
                            <w:pStyle w:val="NormalWeb"/>
                            <w:spacing w:before="0" w:beforeAutospacing="0" w:after="0" w:afterAutospacing="0"/>
                            <w:jc w:val="center"/>
                          </w:pPr>
                          <w:r>
                            <w:rPr>
                              <w:rFonts w:ascii="Calibri Light" w:hAnsi="Calibri Light" w:cs="Calibri Light"/>
                              <w:color w:val="808080" w:themeColor="background1" w:themeShade="80"/>
                              <w:sz w:val="2"/>
                              <w:szCs w:val="2"/>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EEA1B4" id="_x0000_t202" coordsize="21600,21600" o:spt="202" path="m,l,21600r21600,l21600,xe">
              <v:stroke joinstyle="miter"/>
              <v:path gradientshapeok="t" o:connecttype="rect"/>
            </v:shapetype>
            <v:shape id="Text Box 4" o:spid="_x0000_s1026" type="#_x0000_t202" style="position:absolute;margin-left:0;margin-top:0;width:451.85pt;height:271.1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" o:allowincell="f" filled="f" stroked="f">
              <v:stroke joinstyle="round"/>
              <o:lock v:ext="edit" shapetype="t"/>
              <v:textbox style="mso-fit-shape-to-text:t">
                <w:txbxContent>
                  <w:p w14:paraId="5ABBC6CC" w14:textId="77777777" w:rsidR="00084797" w:rsidRDefault="00084797" w:rsidP="00084797">
                    <w:pPr>
                      <w:pStyle w:val="NormalWeb"/>
                      <w:spacing w:before="0" w:beforeAutospacing="0" w:after="0" w:afterAutospacing="0"/>
                      <w:jc w:val="center"/>
                    </w:pPr>
                    <w:r>
                      <w:rPr>
                        <w:rFonts w:ascii="Calibri Light" w:hAnsi="Calibri Light" w:cs="Calibri Light"/>
                        <w:color w:val="808080" w:themeColor="background1" w:themeShade="80"/>
                        <w:sz w:val="2"/>
                        <w:szCs w:val="2"/>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6189" w14:textId="77777777" w:rsidR="00776372" w:rsidRPr="00A95213" w:rsidRDefault="00084797" w:rsidP="00A95213">
    <w:pPr>
      <w:rPr>
        <w:rFonts w:asciiTheme="majorHAnsi" w:hAnsiTheme="majorHAnsi"/>
        <w:b/>
        <w:sz w:val="24"/>
        <w:szCs w:val="24"/>
      </w:rPr>
    </w:pPr>
    <w:r>
      <w:rPr>
        <w:noProof/>
      </w:rPr>
      <mc:AlternateContent>
        <mc:Choice Requires="wps">
          <w:drawing>
            <wp:anchor distT="0" distB="0" distL="114300" distR="114300" simplePos="0" relativeHeight="251660288" behindDoc="1" locked="0" layoutInCell="0" allowOverlap="1" wp14:anchorId="29188D99" wp14:editId="2DFCEA78">
              <wp:simplePos x="0" y="0"/>
              <wp:positionH relativeFrom="margin">
                <wp:align>center</wp:align>
              </wp:positionH>
              <wp:positionV relativeFrom="margin">
                <wp:align>center</wp:align>
              </wp:positionV>
              <wp:extent cx="5738495" cy="3442970"/>
              <wp:effectExtent l="0" t="809625" r="0" b="6623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34429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1ED24E" w14:textId="77777777" w:rsidR="00084797" w:rsidRDefault="00084797" w:rsidP="00084797">
                          <w:pPr>
                            <w:pStyle w:val="NormalWeb"/>
                            <w:spacing w:before="0" w:beforeAutospacing="0" w:after="0" w:afterAutospacing="0"/>
                            <w:jc w:val="center"/>
                          </w:pPr>
                          <w:r>
                            <w:rPr>
                              <w:rFonts w:ascii="Calibri Light" w:hAnsi="Calibri Light" w:cs="Calibri Light"/>
                              <w:color w:val="808080" w:themeColor="background1" w:themeShade="80"/>
                              <w:sz w:val="2"/>
                              <w:szCs w:val="2"/>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188D99" id="_x0000_t202" coordsize="21600,21600" o:spt="202" path="m,l,21600r21600,l21600,xe">
              <v:stroke joinstyle="miter"/>
              <v:path gradientshapeok="t" o:connecttype="rect"/>
            </v:shapetype>
            <v:shape id="Text Box 3" o:spid="_x0000_s1027" type="#_x0000_t202" style="position:absolute;margin-left:0;margin-top:0;width:451.85pt;height:271.1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" o:allowincell="f" filled="f" stroked="f">
              <v:stroke joinstyle="round"/>
              <o:lock v:ext="edit" shapetype="t"/>
              <v:textbox style="mso-fit-shape-to-text:t">
                <w:txbxContent>
                  <w:p w14:paraId="071ED24E" w14:textId="77777777" w:rsidR="00084797" w:rsidRDefault="00084797" w:rsidP="00084797">
                    <w:pPr>
                      <w:pStyle w:val="NormalWeb"/>
                      <w:spacing w:before="0" w:beforeAutospacing="0" w:after="0" w:afterAutospacing="0"/>
                      <w:jc w:val="center"/>
                    </w:pPr>
                    <w:r>
                      <w:rPr>
                        <w:rFonts w:ascii="Calibri Light" w:hAnsi="Calibri Light" w:cs="Calibri Light"/>
                        <w:color w:val="808080" w:themeColor="background1" w:themeShade="80"/>
                        <w:sz w:val="2"/>
                        <w:szCs w:val="2"/>
                        <w14:textFill>
                          <w14:solidFill>
                            <w14:schemeClr w14:val="bg1">
                              <w14:alpha w14:val="50000"/>
                              <w14:lumMod w14:val="50000"/>
                            </w14:schemeClr>
                          </w14:solidFill>
                        </w14:textFill>
                      </w:rPr>
                      <w:t>Draft</w:t>
                    </w:r>
                  </w:p>
                </w:txbxContent>
              </v:textbox>
              <w10:wrap anchorx="margin" anchory="margin"/>
            </v:shape>
          </w:pict>
        </mc:Fallback>
      </mc:AlternateContent>
    </w:r>
    <w:r>
      <w:rPr>
        <w:rFonts w:asciiTheme="majorHAnsi" w:hAnsiTheme="majorHAnsi"/>
      </w:rPr>
      <w:t>August 2023</w:t>
    </w:r>
    <w:r>
      <w:rPr>
        <w:rFonts w:asciiTheme="majorHAnsi" w:hAnsiTheme="majorHAnsi"/>
      </w:rPr>
      <w:tab/>
    </w:r>
    <w:r>
      <w:rPr>
        <w:rFonts w:asciiTheme="majorHAnsi" w:hAnsiTheme="majorHAnsi"/>
      </w:rPr>
      <w:tab/>
      <w:t xml:space="preserve">                       </w:t>
    </w:r>
    <w:r>
      <w:rPr>
        <w:rFonts w:asciiTheme="majorHAnsi" w:hAnsiTheme="majorHAnsi"/>
      </w:rPr>
      <w:tab/>
    </w:r>
    <w:r>
      <w:rPr>
        <w:rFonts w:asciiTheme="majorHAnsi" w:hAnsiTheme="majorHAnsi"/>
        <w:b/>
        <w:sz w:val="24"/>
        <w:szCs w:val="24"/>
      </w:rPr>
      <w:t>Guidelines for P</w:t>
    </w:r>
    <w:r w:rsidRPr="00B4624A">
      <w:rPr>
        <w:rFonts w:asciiTheme="majorHAnsi" w:hAnsiTheme="majorHAnsi"/>
        <w:b/>
        <w:sz w:val="24"/>
        <w:szCs w:val="24"/>
      </w:rPr>
      <w:t xml:space="preserve">reparing a </w:t>
    </w:r>
    <w:r>
      <w:rPr>
        <w:rFonts w:asciiTheme="majorHAnsi" w:hAnsiTheme="majorHAnsi"/>
        <w:b/>
        <w:sz w:val="24"/>
        <w:szCs w:val="24"/>
      </w:rPr>
      <w:t>Programme</w:t>
    </w:r>
    <w:r w:rsidRPr="00B4624A">
      <w:rPr>
        <w:rFonts w:asciiTheme="majorHAnsi" w:hAnsiTheme="majorHAnsi"/>
        <w:b/>
        <w:sz w:val="24"/>
        <w:szCs w:val="24"/>
      </w:rPr>
      <w:t xml:space="preserve">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71D27"/>
    <w:multiLevelType w:val="multilevel"/>
    <w:tmpl w:val="206E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797"/>
    <w:rsid w:val="0004019C"/>
    <w:rsid w:val="00084797"/>
    <w:rsid w:val="004E7B32"/>
    <w:rsid w:val="00881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2DF000"/>
  <w15:chartTrackingRefBased/>
  <w15:docId w15:val="{66612C7C-5A39-4B9B-8E18-D374D462F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Arial"/>
        <w:color w:val="C00000"/>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797"/>
    <w:rPr>
      <w:rFonts w:asciiTheme="minorHAnsi" w:hAnsiTheme="minorHAnsi" w:cstheme="min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4797"/>
    <w:pPr>
      <w:spacing w:after="0" w:line="240" w:lineRule="auto"/>
    </w:pPr>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4797"/>
    <w:rPr>
      <w:rFonts w:asciiTheme="minorHAnsi" w:hAnsiTheme="minorHAnsi" w:cstheme="minorBidi"/>
      <w:color w:val="auto"/>
    </w:rPr>
  </w:style>
  <w:style w:type="paragraph" w:styleId="Footer">
    <w:name w:val="footer"/>
    <w:basedOn w:val="Normal"/>
    <w:link w:val="FooterChar"/>
    <w:uiPriority w:val="99"/>
    <w:unhideWhenUsed/>
    <w:rsid w:val="00084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4797"/>
    <w:rPr>
      <w:rFonts w:asciiTheme="minorHAnsi" w:hAnsiTheme="minorHAnsi" w:cstheme="minorBidi"/>
      <w:color w:val="auto"/>
    </w:rPr>
  </w:style>
  <w:style w:type="character" w:styleId="Hyperlink">
    <w:name w:val="Hyperlink"/>
    <w:basedOn w:val="DefaultParagraphFont"/>
    <w:uiPriority w:val="99"/>
    <w:unhideWhenUsed/>
    <w:rsid w:val="00084797"/>
    <w:rPr>
      <w:color w:val="0563C1" w:themeColor="hyperlink"/>
      <w:u w:val="single"/>
    </w:rPr>
  </w:style>
  <w:style w:type="paragraph" w:styleId="NormalWeb">
    <w:name w:val="Normal (Web)"/>
    <w:basedOn w:val="Normal"/>
    <w:uiPriority w:val="99"/>
    <w:semiHidden/>
    <w:unhideWhenUsed/>
    <w:rsid w:val="0008479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sa.ac.uk/collection/c22061/a/hecos" TargetMode="External"/><Relationship Id="rId13" Type="http://schemas.openxmlformats.org/officeDocument/2006/relationships/hyperlink" Target="https://www.qaa.ac.uk/en/quality-code/qualifications-and-credit-framework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officeforstudents.org.uk/media/53821cbf-5779-4380-bf2a-aa8f5c53ecd4/sector-recognised-standards.pdf"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qaa.ac.uk/quality-code/characteristics-statement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qaa.ac.uk/quality-code/subject-benchmark-statements" TargetMode="External"/><Relationship Id="rId14" Type="http://schemas.openxmlformats.org/officeDocument/2006/relationships/hyperlink" Target="https://s3.eu-west-2.amazonaws.com/assets.creode.advancehe-document-manager/documents/hea/private/writing_learning_outcomes_1568036949.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2.3 Guidelines for Preparing a Programme Specification</dc:title>
  <dc:subject>
  </dc:subject>
  <dc:creator>Cove, Lisa</dc:creator>
  <cp:keywords>
  </cp:keywords>
  <dc:description>
  </dc:description>
  <cp:lastModifiedBy>Danyaal Atcha</cp:lastModifiedBy>
  <cp:revision>2</cp:revision>
  <dcterms:created xsi:type="dcterms:W3CDTF">2023-10-10T13:32:00Z</dcterms:created>
  <dcterms:modified xsi:type="dcterms:W3CDTF">2024-11-27T12:35:36Z</dcterms:modified>
</cp:coreProperties>
</file>